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0530411" w:displacedByCustomXml="next"/>
    <w:bookmarkStart w:id="1" w:name="_Toc400530361" w:displacedByCustomXml="next"/>
    <w:bookmarkStart w:id="2" w:name="_Toc399949474" w:displacedByCustomXml="next"/>
    <w:sdt>
      <w:sdtPr>
        <w:id w:val="1078946010"/>
        <w:docPartObj>
          <w:docPartGallery w:val="Cover Pages"/>
          <w:docPartUnique/>
        </w:docPartObj>
      </w:sdtPr>
      <w:sdtEndPr>
        <w:rPr>
          <w:b/>
          <w:bCs/>
          <w:sz w:val="36"/>
          <w:szCs w:val="36"/>
          <w:lang w:eastAsia="fr-FR"/>
        </w:rPr>
      </w:sdtEndPr>
      <w:sdtContent>
        <w:p w:rsidR="0011704F" w:rsidRDefault="000802BE">
          <w:r>
            <w:rPr>
              <w:noProof/>
              <w:lang w:eastAsia="fr-FR"/>
            </w:rPr>
            <mc:AlternateContent>
              <mc:Choice Requires="wps">
                <w:drawing>
                  <wp:anchor distT="0" distB="0" distL="114300" distR="114300" simplePos="0" relativeHeight="251665408" behindDoc="0" locked="0" layoutInCell="1" allowOverlap="1" wp14:anchorId="32711096" wp14:editId="3696217C">
                    <wp:simplePos x="0" y="0"/>
                    <wp:positionH relativeFrom="column">
                      <wp:posOffset>-385445</wp:posOffset>
                    </wp:positionH>
                    <wp:positionV relativeFrom="paragraph">
                      <wp:posOffset>-261620</wp:posOffset>
                    </wp:positionV>
                    <wp:extent cx="1266825" cy="10953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2668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1">
                            <w:txbxContent>
                              <w:p w:rsidR="000802BE" w:rsidRDefault="00080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35pt;margin-top:-20.6pt;width:99.7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" fillcolor="white [3201]" strokeweight=".5pt">
                    <v:textbox style="mso-next-textbox:#Zone de texte 4">
                      <w:txbxContent>
                        <w:p w:rsidR="000802BE" w:rsidRDefault="000802BE"/>
                      </w:txbxContent>
                    </v:textbox>
                  </v:shape>
                </w:pict>
              </mc:Fallback>
            </mc:AlternateContent>
          </w:r>
          <w:r w:rsidR="0011704F">
            <w:rPr>
              <w:noProof/>
              <w:lang w:eastAsia="fr-FR"/>
            </w:rPr>
            <mc:AlternateContent>
              <mc:Choice Requires="wps">
                <w:drawing>
                  <wp:anchor distT="0" distB="0" distL="114300" distR="114300" simplePos="0" relativeHeight="251664384" behindDoc="0" locked="0" layoutInCell="1" allowOverlap="1" wp14:anchorId="388F6777" wp14:editId="70811CC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1704F" w:rsidRDefault="00274263">
                                <w:pPr>
                                  <w:pStyle w:val="Sansinterligne"/>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EndPr/>
                                  <w:sdtContent>
                                    <w:r w:rsidR="0011704F">
                                      <w:rPr>
                                        <w:color w:val="1F497D" w:themeColor="text2"/>
                                      </w:rPr>
                                      <w:t>AB_AIT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Zone de texte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BhN3mbPQIAAG0EAAAOAAAA&#10;AAAAAAAAAAAAAC4CAABkcnMvZTJvRG9jLnhtbFBLAQItABQABgAIAAAAIQBTzbbv3gAAAAQBAAAP&#10;AAAAAAAAAAAAAAAAAJcEAABkcnMvZG93bnJldi54bWxQSwUGAAAAAAQABADzAAAAogUAAAAA&#10;" filled="f" stroked="f" strokeweight=".5pt">
                    <v:textbox style="mso-fit-shape-to-text:t">
                      <w:txbxContent>
                        <w:p w:rsidR="0011704F" w:rsidRDefault="00274263">
                          <w:pPr>
                            <w:pStyle w:val="Sansinterligne"/>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EndPr/>
                            <w:sdtContent>
                              <w:r w:rsidR="0011704F">
                                <w:rPr>
                                  <w:color w:val="1F497D" w:themeColor="text2"/>
                                </w:rPr>
                                <w:t>AB_AIT</w:t>
                              </w:r>
                            </w:sdtContent>
                          </w:sdt>
                        </w:p>
                      </w:txbxContent>
                    </v:textbox>
                    <w10:wrap type="square" anchorx="page" anchory="page"/>
                  </v:shape>
                </w:pict>
              </mc:Fallback>
            </mc:AlternateContent>
          </w:r>
          <w:r w:rsidR="0011704F">
            <w:rPr>
              <w:noProof/>
              <w:lang w:eastAsia="fr-FR"/>
            </w:rPr>
            <mc:AlternateContent>
              <mc:Choice Requires="wps">
                <w:drawing>
                  <wp:anchor distT="0" distB="0" distL="114300" distR="114300" simplePos="0" relativeHeight="251663360" behindDoc="1" locked="0" layoutInCell="1" allowOverlap="1" wp14:anchorId="2439718F" wp14:editId="4AC63312">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1704F" w:rsidRDefault="0011704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11704F" w:rsidRDefault="0011704F"/>
                      </w:txbxContent>
                    </v:textbox>
                    <w10:wrap anchorx="page" anchory="page"/>
                  </v:rect>
                </w:pict>
              </mc:Fallback>
            </mc:AlternateContent>
          </w:r>
          <w:r w:rsidR="0011704F">
            <w:rPr>
              <w:noProof/>
              <w:lang w:eastAsia="fr-FR"/>
            </w:rPr>
            <mc:AlternateContent>
              <mc:Choice Requires="wps">
                <w:drawing>
                  <wp:anchor distT="0" distB="0" distL="114300" distR="114300" simplePos="0" relativeHeight="251660288" behindDoc="0" locked="0" layoutInCell="1" allowOverlap="1" wp14:anchorId="30A21541" wp14:editId="55161EA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704F" w:rsidRDefault="00274263">
                                <w:pPr>
                                  <w:spacing w:before="240"/>
                                  <w:jc w:val="center"/>
                                  <w:rPr>
                                    <w:color w:val="FFFFFF" w:themeColor="background1"/>
                                  </w:rPr>
                                </w:pPr>
                                <w:sdt>
                                  <w:sdtPr>
                                    <w:rPr>
                                      <w:color w:val="FFFFFF" w:themeColor="background1"/>
                                    </w:rPr>
                                    <w:alias w:val="Résumé"/>
                                    <w:id w:val="207926161"/>
                                    <w:showingPlcHdr/>
                                    <w:dataBinding w:prefixMappings="xmlns:ns0='http://schemas.microsoft.com/office/2006/coverPageProps'" w:xpath="/ns0:CoverPageProperties[1]/ns0:Abstract[1]" w:storeItemID="{55AF091B-3C7A-41E3-B477-F2FDAA23CFDA}"/>
                                    <w:text/>
                                  </w:sdtPr>
                                  <w:sdtEndPr/>
                                  <w:sdtContent>
                                    <w:r w:rsidR="0011704F">
                                      <w:rPr>
                                        <w:color w:val="FFFFFF" w:themeColor="background1"/>
                                      </w:rPr>
                                      <w:t>[Tapez le résumé du document ici. Il s’agit généralement d’une courte synthèse du document.]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11704F" w:rsidRDefault="004307A3">
                          <w:pPr>
                            <w:spacing w:before="240"/>
                            <w:jc w:val="center"/>
                            <w:rPr>
                              <w:color w:val="FFFFFF" w:themeColor="background1"/>
                            </w:rPr>
                          </w:pPr>
                          <w:sdt>
                            <w:sdtPr>
                              <w:rPr>
                                <w:color w:val="FFFFFF" w:themeColor="background1"/>
                              </w:rPr>
                              <w:alias w:val="Résumé"/>
                              <w:id w:val="207926161"/>
                              <w:showingPlcHdr/>
                              <w:dataBinding w:prefixMappings="xmlns:ns0='http://schemas.microsoft.com/office/2006/coverPageProps'" w:xpath="/ns0:CoverPageProperties[1]/ns0:Abstract[1]" w:storeItemID="{55AF091B-3C7A-41E3-B477-F2FDAA23CFDA}"/>
                              <w:text/>
                            </w:sdtPr>
                            <w:sdtEndPr/>
                            <w:sdtContent>
                              <w:r w:rsidR="0011704F">
                                <w:rPr>
                                  <w:color w:val="FFFFFF" w:themeColor="background1"/>
                                </w:rPr>
                                <w:t>[Tapez le résumé du document ici. Il s’agit généralement d’une courte synthèse du document.]</w:t>
                              </w:r>
                            </w:sdtContent>
                          </w:sdt>
                        </w:p>
                      </w:txbxContent>
                    </v:textbox>
                    <w10:wrap anchorx="page" anchory="page"/>
                  </v:rect>
                </w:pict>
              </mc:Fallback>
            </mc:AlternateContent>
          </w:r>
          <w:r w:rsidR="0011704F">
            <w:rPr>
              <w:noProof/>
              <w:lang w:eastAsia="fr-FR"/>
            </w:rPr>
            <mc:AlternateContent>
              <mc:Choice Requires="wps">
                <w:drawing>
                  <wp:anchor distT="0" distB="0" distL="114300" distR="114300" simplePos="0" relativeHeight="251659264" behindDoc="0" locked="0" layoutInCell="1" allowOverlap="1" wp14:anchorId="4CA3B84D" wp14:editId="3FE2399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sidR="0011704F">
            <w:rPr>
              <w:noProof/>
              <w:lang w:eastAsia="fr-FR"/>
            </w:rPr>
            <mc:AlternateContent>
              <mc:Choice Requires="wps">
                <w:drawing>
                  <wp:anchor distT="0" distB="0" distL="114300" distR="114300" simplePos="0" relativeHeight="251662336" behindDoc="0" locked="0" layoutInCell="1" allowOverlap="1" wp14:anchorId="64C7301D" wp14:editId="488DAA7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sidR="0011704F">
            <w:rPr>
              <w:noProof/>
              <w:lang w:eastAsia="fr-FR"/>
            </w:rPr>
            <mc:AlternateContent>
              <mc:Choice Requires="wps">
                <w:drawing>
                  <wp:anchor distT="0" distB="0" distL="114300" distR="114300" simplePos="0" relativeHeight="251661312" behindDoc="0" locked="0" layoutInCell="1" allowOverlap="1" wp14:anchorId="7DD18094" wp14:editId="693E967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11704F" w:rsidRDefault="0011704F">
                                    <w:pPr>
                                      <w:rPr>
                                        <w:rFonts w:asciiTheme="majorHAnsi" w:hAnsiTheme="majorHAnsi"/>
                                        <w:color w:val="4F81BD" w:themeColor="accent1"/>
                                        <w:sz w:val="72"/>
                                        <w:szCs w:val="72"/>
                                      </w:rPr>
                                    </w:pPr>
                                    <w:r>
                                      <w:rPr>
                                        <w:rFonts w:asciiTheme="majorHAnsi" w:hAnsiTheme="majorHAnsi"/>
                                        <w:color w:val="4F81BD" w:themeColor="accent1"/>
                                        <w:sz w:val="72"/>
                                        <w:szCs w:val="72"/>
                                      </w:rPr>
                                      <w:t>Les abeilles</w:t>
                                    </w:r>
                                  </w:p>
                                </w:sdtContent>
                              </w:sdt>
                              <w:sdt>
                                <w:sdtPr>
                                  <w:rPr>
                                    <w:rFonts w:asciiTheme="majorHAnsi" w:hAnsiTheme="majorHAnsi"/>
                                    <w:color w:val="1F497D" w:themeColor="text2"/>
                                    <w:sz w:val="32"/>
                                    <w:szCs w:val="32"/>
                                  </w:rPr>
                                  <w:alias w:val="Sous-titre"/>
                                  <w:id w:val="-1489394143"/>
                                  <w:dataBinding w:prefixMappings="xmlns:ns0='http://schemas.openxmlformats.org/package/2006/metadata/core-properties' xmlns:ns1='http://purl.org/dc/elements/1.1/'" w:xpath="/ns0:coreProperties[1]/ns1:subject[1]" w:storeItemID="{6C3C8BC8-F283-45AE-878A-BAB7291924A1}"/>
                                  <w:text/>
                                </w:sdtPr>
                                <w:sdtEndPr/>
                                <w:sdtContent>
                                  <w:p w:rsidR="0011704F" w:rsidRDefault="0011704F">
                                    <w:pPr>
                                      <w:rPr>
                                        <w:rFonts w:asciiTheme="majorHAnsi" w:hAnsiTheme="majorHAnsi"/>
                                        <w:color w:val="1F497D" w:themeColor="text2"/>
                                        <w:sz w:val="32"/>
                                        <w:szCs w:val="32"/>
                                      </w:rPr>
                                    </w:pPr>
                                    <w:r>
                                      <w:rPr>
                                        <w:rFonts w:asciiTheme="majorHAnsi" w:hAnsiTheme="majorHAnsi"/>
                                        <w:color w:val="1F497D" w:themeColor="text2"/>
                                        <w:sz w:val="32"/>
                                        <w:szCs w:val="32"/>
                                      </w:rPr>
                                      <w:t>DESCRIPTION DES DIFFÉRENTES ESPÈCES D’ABEILLES</w:t>
                                    </w:r>
                                  </w:p>
                                </w:sdtContent>
                              </w:sdt>
                              <w:bookmarkStart w:id="3" w:name="_GoBack" w:displacedByCustomXml="prev"/>
                              <w:bookmarkEnd w:id="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Zone de texte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Cf7zq3PgIAAG4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11704F" w:rsidRDefault="0011704F">
                              <w:pPr>
                                <w:rPr>
                                  <w:rFonts w:asciiTheme="majorHAnsi" w:hAnsiTheme="majorHAnsi"/>
                                  <w:color w:val="4F81BD" w:themeColor="accent1"/>
                                  <w:sz w:val="72"/>
                                  <w:szCs w:val="72"/>
                                </w:rPr>
                              </w:pPr>
                              <w:r>
                                <w:rPr>
                                  <w:rFonts w:asciiTheme="majorHAnsi" w:hAnsiTheme="majorHAnsi"/>
                                  <w:color w:val="4F81BD" w:themeColor="accent1"/>
                                  <w:sz w:val="72"/>
                                  <w:szCs w:val="72"/>
                                </w:rPr>
                                <w:t>Les abeilles</w:t>
                              </w:r>
                            </w:p>
                          </w:sdtContent>
                        </w:sdt>
                        <w:sdt>
                          <w:sdtPr>
                            <w:rPr>
                              <w:rFonts w:asciiTheme="majorHAnsi" w:hAnsiTheme="majorHAnsi"/>
                              <w:color w:val="1F497D" w:themeColor="text2"/>
                              <w:sz w:val="32"/>
                              <w:szCs w:val="32"/>
                            </w:rPr>
                            <w:alias w:val="Sous-titre"/>
                            <w:id w:val="-1489394143"/>
                            <w:dataBinding w:prefixMappings="xmlns:ns0='http://schemas.openxmlformats.org/package/2006/metadata/core-properties' xmlns:ns1='http://purl.org/dc/elements/1.1/'" w:xpath="/ns0:coreProperties[1]/ns1:subject[1]" w:storeItemID="{6C3C8BC8-F283-45AE-878A-BAB7291924A1}"/>
                            <w:text/>
                          </w:sdtPr>
                          <w:sdtEndPr/>
                          <w:sdtContent>
                            <w:p w:rsidR="0011704F" w:rsidRDefault="0011704F">
                              <w:pPr>
                                <w:rPr>
                                  <w:rFonts w:asciiTheme="majorHAnsi" w:hAnsiTheme="majorHAnsi"/>
                                  <w:color w:val="1F497D" w:themeColor="text2"/>
                                  <w:sz w:val="32"/>
                                  <w:szCs w:val="32"/>
                                </w:rPr>
                              </w:pPr>
                              <w:r>
                                <w:rPr>
                                  <w:rFonts w:asciiTheme="majorHAnsi" w:hAnsiTheme="majorHAnsi"/>
                                  <w:color w:val="1F497D" w:themeColor="text2"/>
                                  <w:sz w:val="32"/>
                                  <w:szCs w:val="32"/>
                                </w:rPr>
                                <w:t>DESCRIPTION DES DIFFÉRENTES ESPÈCES D’ABEILLES</w:t>
                              </w:r>
                            </w:p>
                          </w:sdtContent>
                        </w:sdt>
                      </w:txbxContent>
                    </v:textbox>
                    <w10:wrap type="square" anchorx="page" anchory="page"/>
                  </v:shape>
                </w:pict>
              </mc:Fallback>
            </mc:AlternateContent>
          </w:r>
        </w:p>
        <w:p w:rsidR="0011704F" w:rsidRDefault="000802BE">
          <w:pPr>
            <w:rPr>
              <w:rFonts w:asciiTheme="majorHAnsi" w:eastAsiaTheme="majorEastAsia" w:hAnsiTheme="majorHAnsi" w:cstheme="majorBidi"/>
              <w:sz w:val="36"/>
              <w:szCs w:val="36"/>
              <w:lang w:eastAsia="fr-FR"/>
            </w:rPr>
          </w:pPr>
          <w:r>
            <w:rPr>
              <w:b/>
              <w:bCs/>
              <w:noProof/>
              <w:sz w:val="36"/>
              <w:szCs w:val="36"/>
              <w:lang w:eastAsia="fr-FR"/>
            </w:rP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510540</wp:posOffset>
                    </wp:positionV>
                    <wp:extent cx="1266825" cy="11144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668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31" type="#_x0000_t202" style="position:absolute;margin-left:-30.35pt;margin-top:40.2pt;width:99.75pt;height:8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" fillcolor="white [3201]" strokeweight=".5pt">
                    <v:textbox>
                      <w:txbxContent/>
                    </v:textbox>
                  </v:shape>
                </w:pict>
              </mc:Fallback>
            </mc:AlternateContent>
          </w:r>
          <w:r w:rsidR="0011704F">
            <w:rPr>
              <w:b/>
              <w:bCs/>
              <w:sz w:val="36"/>
              <w:szCs w:val="36"/>
              <w:lang w:eastAsia="fr-FR"/>
            </w:rPr>
            <w:br w:type="page"/>
          </w:r>
        </w:p>
      </w:sdtContent>
    </w:sdt>
    <w:p w:rsidR="00457BB4" w:rsidRDefault="00457BB4" w:rsidP="00457BB4">
      <w:pPr>
        <w:pStyle w:val="Titre1"/>
        <w:rPr>
          <w:rFonts w:asciiTheme="majorBidi" w:hAnsiTheme="majorBidi"/>
          <w:sz w:val="32"/>
          <w:szCs w:val="32"/>
        </w:rPr>
      </w:pPr>
      <w:r>
        <w:rPr>
          <w:rFonts w:asciiTheme="majorBidi" w:hAnsiTheme="majorBidi"/>
          <w:sz w:val="32"/>
          <w:szCs w:val="32"/>
          <w:highlight w:val="yellow"/>
        </w:rPr>
        <w:lastRenderedPageBreak/>
        <w:t>T</w:t>
      </w:r>
      <w:r w:rsidRPr="00A0175D">
        <w:rPr>
          <w:rFonts w:asciiTheme="majorBidi" w:hAnsiTheme="majorBidi"/>
          <w:sz w:val="32"/>
          <w:szCs w:val="32"/>
          <w:highlight w:val="yellow"/>
        </w:rPr>
        <w:t xml:space="preserve">able des matières </w:t>
      </w:r>
      <w:bookmarkEnd w:id="1"/>
      <w:bookmarkEnd w:id="0"/>
    </w:p>
    <w:p w:rsidR="00457BB4" w:rsidRDefault="00457BB4" w:rsidP="00457BB4">
      <w:pPr>
        <w:pStyle w:val="TM1"/>
        <w:tabs>
          <w:tab w:val="right" w:leader="dot" w:pos="9062"/>
        </w:tabs>
        <w:rPr>
          <w:rFonts w:eastAsiaTheme="minorEastAsia"/>
          <w:noProof/>
          <w:lang w:eastAsia="fr-FR"/>
        </w:rPr>
      </w:pPr>
      <w:r>
        <w:fldChar w:fldCharType="begin"/>
      </w:r>
      <w:r>
        <w:instrText xml:space="preserve"> TOC \o "1-2" \h \z \u </w:instrText>
      </w:r>
      <w:r>
        <w:fldChar w:fldCharType="separate"/>
      </w:r>
    </w:p>
    <w:p w:rsidR="00457BB4" w:rsidRDefault="00274263">
      <w:pPr>
        <w:pStyle w:val="TM1"/>
        <w:tabs>
          <w:tab w:val="right" w:leader="dot" w:pos="9062"/>
        </w:tabs>
        <w:rPr>
          <w:rFonts w:eastAsiaTheme="minorEastAsia"/>
          <w:noProof/>
          <w:lang w:eastAsia="fr-FR"/>
        </w:rPr>
      </w:pPr>
      <w:hyperlink w:anchor="_Toc400530412" w:history="1">
        <w:r w:rsidR="00457BB4" w:rsidRPr="00AE0891">
          <w:rPr>
            <w:rStyle w:val="Lienhypertexte"/>
            <w:noProof/>
          </w:rPr>
          <w:t>AVANT-PROPOS</w:t>
        </w:r>
        <w:r w:rsidR="00457BB4">
          <w:rPr>
            <w:noProof/>
            <w:webHidden/>
          </w:rPr>
          <w:tab/>
        </w:r>
        <w:r w:rsidR="00457BB4">
          <w:rPr>
            <w:noProof/>
            <w:webHidden/>
          </w:rPr>
          <w:fldChar w:fldCharType="begin"/>
        </w:r>
        <w:r w:rsidR="00457BB4">
          <w:rPr>
            <w:noProof/>
            <w:webHidden/>
          </w:rPr>
          <w:instrText xml:space="preserve"> PAGEREF _Toc400530412 \h </w:instrText>
        </w:r>
        <w:r w:rsidR="00457BB4">
          <w:rPr>
            <w:noProof/>
            <w:webHidden/>
          </w:rPr>
        </w:r>
        <w:r w:rsidR="00457BB4">
          <w:rPr>
            <w:noProof/>
            <w:webHidden/>
          </w:rPr>
          <w:fldChar w:fldCharType="separate"/>
        </w:r>
        <w:r w:rsidR="00457BB4">
          <w:rPr>
            <w:noProof/>
            <w:webHidden/>
          </w:rPr>
          <w:t>1</w:t>
        </w:r>
        <w:r w:rsidR="00457BB4">
          <w:rPr>
            <w:noProof/>
            <w:webHidden/>
          </w:rPr>
          <w:fldChar w:fldCharType="end"/>
        </w:r>
      </w:hyperlink>
    </w:p>
    <w:p w:rsidR="00457BB4" w:rsidRDefault="00274263">
      <w:pPr>
        <w:pStyle w:val="TM1"/>
        <w:tabs>
          <w:tab w:val="left" w:pos="440"/>
          <w:tab w:val="right" w:leader="dot" w:pos="9062"/>
        </w:tabs>
        <w:rPr>
          <w:rFonts w:eastAsiaTheme="minorEastAsia"/>
          <w:noProof/>
          <w:lang w:eastAsia="fr-FR"/>
        </w:rPr>
      </w:pPr>
      <w:hyperlink w:anchor="_Toc400530413" w:history="1">
        <w:r w:rsidR="00457BB4" w:rsidRPr="00AE0891">
          <w:rPr>
            <w:rStyle w:val="Lienhypertexte"/>
            <w:noProof/>
          </w:rPr>
          <w:t>1.</w:t>
        </w:r>
        <w:r w:rsidR="00457BB4">
          <w:rPr>
            <w:rFonts w:eastAsiaTheme="minorEastAsia"/>
            <w:noProof/>
            <w:lang w:eastAsia="fr-FR"/>
          </w:rPr>
          <w:tab/>
        </w:r>
        <w:r w:rsidR="00457BB4" w:rsidRPr="00AE0891">
          <w:rPr>
            <w:rStyle w:val="Lienhypertexte"/>
            <w:noProof/>
          </w:rPr>
          <w:t>INTRODUCTION</w:t>
        </w:r>
        <w:r w:rsidR="00457BB4">
          <w:rPr>
            <w:noProof/>
            <w:webHidden/>
          </w:rPr>
          <w:tab/>
        </w:r>
        <w:r w:rsidR="00457BB4">
          <w:rPr>
            <w:noProof/>
            <w:webHidden/>
          </w:rPr>
          <w:fldChar w:fldCharType="begin"/>
        </w:r>
        <w:r w:rsidR="00457BB4">
          <w:rPr>
            <w:noProof/>
            <w:webHidden/>
          </w:rPr>
          <w:instrText xml:space="preserve"> PAGEREF _Toc400530413 \h </w:instrText>
        </w:r>
        <w:r w:rsidR="00457BB4">
          <w:rPr>
            <w:noProof/>
            <w:webHidden/>
          </w:rPr>
        </w:r>
        <w:r w:rsidR="00457BB4">
          <w:rPr>
            <w:noProof/>
            <w:webHidden/>
          </w:rPr>
          <w:fldChar w:fldCharType="separate"/>
        </w:r>
        <w:r w:rsidR="00457BB4">
          <w:rPr>
            <w:noProof/>
            <w:webHidden/>
          </w:rPr>
          <w:t>1</w:t>
        </w:r>
        <w:r w:rsidR="00457BB4">
          <w:rPr>
            <w:noProof/>
            <w:webHidden/>
          </w:rPr>
          <w:fldChar w:fldCharType="end"/>
        </w:r>
      </w:hyperlink>
    </w:p>
    <w:p w:rsidR="00457BB4" w:rsidRDefault="00274263" w:rsidP="00884DA6">
      <w:pPr>
        <w:pStyle w:val="TM1"/>
        <w:tabs>
          <w:tab w:val="right" w:leader="dot" w:pos="9062"/>
        </w:tabs>
        <w:rPr>
          <w:rFonts w:eastAsiaTheme="minorEastAsia"/>
          <w:noProof/>
          <w:lang w:eastAsia="fr-FR"/>
        </w:rPr>
      </w:pPr>
      <w:hyperlink w:anchor="_Toc400530414" w:history="1">
        <w:r w:rsidR="00457BB4" w:rsidRPr="00AE0891">
          <w:rPr>
            <w:rStyle w:val="Lienhypertexte"/>
            <w:noProof/>
          </w:rPr>
          <w:t>2. DESCRIPTION DES DIFFÉRENTES ESPÈCES D’ABEILLES 6</w:t>
        </w:r>
        <w:r w:rsidR="00457BB4">
          <w:rPr>
            <w:noProof/>
            <w:webHidden/>
          </w:rPr>
          <w:tab/>
        </w:r>
        <w:r w:rsidR="00457BB4">
          <w:rPr>
            <w:noProof/>
            <w:webHidden/>
          </w:rPr>
          <w:fldChar w:fldCharType="begin"/>
        </w:r>
        <w:r w:rsidR="00457BB4">
          <w:rPr>
            <w:noProof/>
            <w:webHidden/>
          </w:rPr>
          <w:instrText xml:space="preserve"> PAGEREF _Toc400530414 \h </w:instrText>
        </w:r>
        <w:r w:rsidR="00457BB4">
          <w:rPr>
            <w:noProof/>
            <w:webHidden/>
          </w:rPr>
        </w:r>
        <w:r w:rsidR="00457BB4">
          <w:rPr>
            <w:noProof/>
            <w:webHidden/>
          </w:rPr>
          <w:fldChar w:fldCharType="separate"/>
        </w:r>
        <w:r w:rsidR="00457BB4">
          <w:rPr>
            <w:noProof/>
            <w:webHidden/>
          </w:rPr>
          <w:t>2</w:t>
        </w:r>
        <w:r w:rsidR="00457BB4">
          <w:rPr>
            <w:noProof/>
            <w:webHidden/>
          </w:rPr>
          <w:fldChar w:fldCharType="end"/>
        </w:r>
      </w:hyperlink>
    </w:p>
    <w:p w:rsidR="00457BB4" w:rsidRDefault="00274263">
      <w:pPr>
        <w:pStyle w:val="TM1"/>
        <w:tabs>
          <w:tab w:val="right" w:leader="dot" w:pos="9062"/>
        </w:tabs>
        <w:rPr>
          <w:rFonts w:eastAsiaTheme="minorEastAsia"/>
          <w:noProof/>
          <w:lang w:eastAsia="fr-FR"/>
        </w:rPr>
      </w:pPr>
      <w:hyperlink w:anchor="_Toc400530416" w:history="1">
        <w:r w:rsidR="00457BB4" w:rsidRPr="00AE0891">
          <w:rPr>
            <w:rStyle w:val="Lienhypertexte"/>
            <w:noProof/>
          </w:rPr>
          <w:t>3. IMPORTANCE DES ABEILLES DANS LA NATURE 16</w:t>
        </w:r>
        <w:r w:rsidR="00457BB4">
          <w:rPr>
            <w:noProof/>
            <w:webHidden/>
          </w:rPr>
          <w:tab/>
        </w:r>
        <w:r w:rsidR="00457BB4">
          <w:rPr>
            <w:noProof/>
            <w:webHidden/>
          </w:rPr>
          <w:fldChar w:fldCharType="begin"/>
        </w:r>
        <w:r w:rsidR="00457BB4">
          <w:rPr>
            <w:noProof/>
            <w:webHidden/>
          </w:rPr>
          <w:instrText xml:space="preserve"> PAGEREF _Toc400530416 \h </w:instrText>
        </w:r>
        <w:r w:rsidR="00457BB4">
          <w:rPr>
            <w:noProof/>
            <w:webHidden/>
          </w:rPr>
        </w:r>
        <w:r w:rsidR="00457BB4">
          <w:rPr>
            <w:noProof/>
            <w:webHidden/>
          </w:rPr>
          <w:fldChar w:fldCharType="separate"/>
        </w:r>
        <w:r w:rsidR="00457BB4">
          <w:rPr>
            <w:noProof/>
            <w:webHidden/>
          </w:rPr>
          <w:t>2</w:t>
        </w:r>
        <w:r w:rsidR="00457BB4">
          <w:rPr>
            <w:noProof/>
            <w:webHidden/>
          </w:rPr>
          <w:fldChar w:fldCharType="end"/>
        </w:r>
      </w:hyperlink>
    </w:p>
    <w:p w:rsidR="00457BB4" w:rsidRDefault="00274263" w:rsidP="00884DA6">
      <w:pPr>
        <w:pStyle w:val="TM1"/>
        <w:tabs>
          <w:tab w:val="right" w:leader="dot" w:pos="9062"/>
        </w:tabs>
        <w:rPr>
          <w:rFonts w:eastAsiaTheme="minorEastAsia"/>
          <w:noProof/>
          <w:lang w:eastAsia="fr-FR"/>
        </w:rPr>
      </w:pPr>
      <w:hyperlink w:anchor="_Toc400530417" w:history="1">
        <w:r w:rsidR="00457BB4" w:rsidRPr="00AE0891">
          <w:rPr>
            <w:rStyle w:val="Lienhypertexte"/>
            <w:noProof/>
          </w:rPr>
          <w:t>LES ABEILLES FONT PARTIE DES ÉCOSYSTÈMES</w:t>
        </w:r>
      </w:hyperlink>
    </w:p>
    <w:p w:rsidR="00457BB4" w:rsidRDefault="00274263">
      <w:pPr>
        <w:pStyle w:val="TM1"/>
        <w:tabs>
          <w:tab w:val="right" w:leader="dot" w:pos="9062"/>
        </w:tabs>
        <w:rPr>
          <w:rFonts w:eastAsiaTheme="minorEastAsia"/>
          <w:noProof/>
          <w:lang w:eastAsia="fr-FR"/>
        </w:rPr>
      </w:pPr>
      <w:hyperlink w:anchor="_Toc400530418" w:history="1">
        <w:r w:rsidR="00457BB4" w:rsidRPr="00AE0891">
          <w:rPr>
            <w:rStyle w:val="Lienhypertexte"/>
            <w:noProof/>
          </w:rPr>
          <w:t>4. IMPORTANCE DE L’APICULTURE POUR LES ZONES RURALES 21</w:t>
        </w:r>
        <w:r w:rsidR="00457BB4">
          <w:rPr>
            <w:noProof/>
            <w:webHidden/>
          </w:rPr>
          <w:tab/>
        </w:r>
        <w:r w:rsidR="00457BB4">
          <w:rPr>
            <w:noProof/>
            <w:webHidden/>
          </w:rPr>
          <w:fldChar w:fldCharType="begin"/>
        </w:r>
        <w:r w:rsidR="00457BB4">
          <w:rPr>
            <w:noProof/>
            <w:webHidden/>
          </w:rPr>
          <w:instrText xml:space="preserve"> PAGEREF _Toc400530418 \h </w:instrText>
        </w:r>
        <w:r w:rsidR="00457BB4">
          <w:rPr>
            <w:noProof/>
            <w:webHidden/>
          </w:rPr>
        </w:r>
        <w:r w:rsidR="00457BB4">
          <w:rPr>
            <w:noProof/>
            <w:webHidden/>
          </w:rPr>
          <w:fldChar w:fldCharType="separate"/>
        </w:r>
        <w:r w:rsidR="00457BB4">
          <w:rPr>
            <w:noProof/>
            <w:webHidden/>
          </w:rPr>
          <w:t>2</w:t>
        </w:r>
        <w:r w:rsidR="00457BB4">
          <w:rPr>
            <w:noProof/>
            <w:webHidden/>
          </w:rPr>
          <w:fldChar w:fldCharType="end"/>
        </w:r>
      </w:hyperlink>
    </w:p>
    <w:p w:rsidR="00457BB4" w:rsidRDefault="00274263">
      <w:pPr>
        <w:pStyle w:val="TM1"/>
        <w:tabs>
          <w:tab w:val="right" w:leader="dot" w:pos="9062"/>
        </w:tabs>
        <w:rPr>
          <w:rFonts w:eastAsiaTheme="minorEastAsia"/>
          <w:noProof/>
          <w:lang w:eastAsia="fr-FR"/>
        </w:rPr>
      </w:pPr>
      <w:hyperlink w:anchor="_Toc400530419" w:history="1">
        <w:r w:rsidR="00457BB4" w:rsidRPr="00AE0891">
          <w:rPr>
            <w:rStyle w:val="Lienhypertexte"/>
            <w:noProof/>
          </w:rPr>
          <w:t>5. LA CHASSE AU MIEL ET L’APICULTURE 35</w:t>
        </w:r>
        <w:r w:rsidR="00457BB4">
          <w:rPr>
            <w:noProof/>
            <w:webHidden/>
          </w:rPr>
          <w:tab/>
        </w:r>
        <w:r w:rsidR="00457BB4">
          <w:rPr>
            <w:noProof/>
            <w:webHidden/>
          </w:rPr>
          <w:fldChar w:fldCharType="begin"/>
        </w:r>
        <w:r w:rsidR="00457BB4">
          <w:rPr>
            <w:noProof/>
            <w:webHidden/>
          </w:rPr>
          <w:instrText xml:space="preserve"> PAGEREF _Toc400530419 \h </w:instrText>
        </w:r>
        <w:r w:rsidR="00457BB4">
          <w:rPr>
            <w:noProof/>
            <w:webHidden/>
          </w:rPr>
        </w:r>
        <w:r w:rsidR="00457BB4">
          <w:rPr>
            <w:noProof/>
            <w:webHidden/>
          </w:rPr>
          <w:fldChar w:fldCharType="separate"/>
        </w:r>
        <w:r w:rsidR="00457BB4">
          <w:rPr>
            <w:noProof/>
            <w:webHidden/>
          </w:rPr>
          <w:t>3</w:t>
        </w:r>
        <w:r w:rsidR="00457BB4">
          <w:rPr>
            <w:noProof/>
            <w:webHidden/>
          </w:rPr>
          <w:fldChar w:fldCharType="end"/>
        </w:r>
      </w:hyperlink>
    </w:p>
    <w:p w:rsidR="00457BB4" w:rsidRDefault="00274263">
      <w:pPr>
        <w:pStyle w:val="TM1"/>
        <w:tabs>
          <w:tab w:val="right" w:leader="dot" w:pos="9062"/>
        </w:tabs>
        <w:rPr>
          <w:rFonts w:eastAsiaTheme="minorEastAsia"/>
          <w:noProof/>
          <w:lang w:eastAsia="fr-FR"/>
        </w:rPr>
      </w:pPr>
      <w:hyperlink w:anchor="_Toc400530420" w:history="1">
        <w:r w:rsidR="00457BB4" w:rsidRPr="00AE0891">
          <w:rPr>
            <w:rStyle w:val="Lienhypertexte"/>
            <w:noProof/>
          </w:rPr>
          <w:t>Index</w:t>
        </w:r>
        <w:r w:rsidR="00457BB4">
          <w:rPr>
            <w:noProof/>
            <w:webHidden/>
          </w:rPr>
          <w:tab/>
        </w:r>
        <w:r w:rsidR="00457BB4">
          <w:rPr>
            <w:noProof/>
            <w:webHidden/>
          </w:rPr>
          <w:fldChar w:fldCharType="begin"/>
        </w:r>
        <w:r w:rsidR="00457BB4">
          <w:rPr>
            <w:noProof/>
            <w:webHidden/>
          </w:rPr>
          <w:instrText xml:space="preserve"> PAGEREF _Toc400530420 \h </w:instrText>
        </w:r>
        <w:r w:rsidR="00457BB4">
          <w:rPr>
            <w:noProof/>
            <w:webHidden/>
          </w:rPr>
        </w:r>
        <w:r w:rsidR="00457BB4">
          <w:rPr>
            <w:noProof/>
            <w:webHidden/>
          </w:rPr>
          <w:fldChar w:fldCharType="separate"/>
        </w:r>
        <w:r w:rsidR="00457BB4">
          <w:rPr>
            <w:noProof/>
            <w:webHidden/>
          </w:rPr>
          <w:t>3</w:t>
        </w:r>
        <w:r w:rsidR="00457BB4">
          <w:rPr>
            <w:noProof/>
            <w:webHidden/>
          </w:rPr>
          <w:fldChar w:fldCharType="end"/>
        </w:r>
      </w:hyperlink>
    </w:p>
    <w:p w:rsidR="00457BB4" w:rsidRDefault="00274263">
      <w:pPr>
        <w:pStyle w:val="TM1"/>
        <w:tabs>
          <w:tab w:val="right" w:leader="dot" w:pos="9062"/>
        </w:tabs>
        <w:rPr>
          <w:rFonts w:eastAsiaTheme="minorEastAsia"/>
          <w:noProof/>
          <w:lang w:eastAsia="fr-FR"/>
        </w:rPr>
      </w:pPr>
      <w:hyperlink w:anchor="_Toc400530421" w:history="1">
        <w:r w:rsidR="00457BB4" w:rsidRPr="00AE0891">
          <w:rPr>
            <w:rStyle w:val="Lienhypertexte"/>
            <w:noProof/>
          </w:rPr>
          <w:t>TABLE DE REFERENCE</w:t>
        </w:r>
        <w:r w:rsidR="00457BB4">
          <w:rPr>
            <w:noProof/>
            <w:webHidden/>
          </w:rPr>
          <w:tab/>
        </w:r>
        <w:r w:rsidR="00457BB4">
          <w:rPr>
            <w:noProof/>
            <w:webHidden/>
          </w:rPr>
          <w:fldChar w:fldCharType="begin"/>
        </w:r>
        <w:r w:rsidR="00457BB4">
          <w:rPr>
            <w:noProof/>
            <w:webHidden/>
          </w:rPr>
          <w:instrText xml:space="preserve"> PAGEREF _Toc400530421 \h </w:instrText>
        </w:r>
        <w:r w:rsidR="00457BB4">
          <w:rPr>
            <w:noProof/>
            <w:webHidden/>
          </w:rPr>
        </w:r>
        <w:r w:rsidR="00457BB4">
          <w:rPr>
            <w:noProof/>
            <w:webHidden/>
          </w:rPr>
          <w:fldChar w:fldCharType="separate"/>
        </w:r>
        <w:r w:rsidR="00457BB4">
          <w:rPr>
            <w:noProof/>
            <w:webHidden/>
          </w:rPr>
          <w:t>4</w:t>
        </w:r>
        <w:r w:rsidR="00457BB4">
          <w:rPr>
            <w:noProof/>
            <w:webHidden/>
          </w:rPr>
          <w:fldChar w:fldCharType="end"/>
        </w:r>
      </w:hyperlink>
    </w:p>
    <w:p w:rsidR="00457BB4" w:rsidRPr="00457BB4" w:rsidRDefault="00457BB4" w:rsidP="00457BB4">
      <w:r>
        <w:fldChar w:fldCharType="end"/>
      </w:r>
    </w:p>
    <w:p w:rsidR="00457BB4" w:rsidRDefault="00457BB4" w:rsidP="00457BB4">
      <w:pPr>
        <w:pStyle w:val="Titre1"/>
      </w:pPr>
      <w:bookmarkStart w:id="4" w:name="_Toc400530362"/>
      <w:bookmarkStart w:id="5" w:name="_Toc400530412"/>
      <w:r>
        <w:t>AVANT-PROPOS</w:t>
      </w:r>
      <w:bookmarkEnd w:id="2"/>
      <w:bookmarkEnd w:id="4"/>
      <w:bookmarkEnd w:id="5"/>
    </w:p>
    <w:p w:rsidR="00457BB4" w:rsidRDefault="00457BB4" w:rsidP="00457BB4">
      <w:pPr>
        <w:pBdr>
          <w:left w:val="thinThickSmallGap" w:sz="24" w:space="4" w:color="auto"/>
          <w:right w:val="thickThinSmallGap" w:sz="24" w:space="4" w:color="auto"/>
        </w:pBdr>
      </w:pPr>
      <w:r>
        <w:t>Le rôle des abeilles</w:t>
      </w:r>
      <w:r>
        <w:fldChar w:fldCharType="begin"/>
      </w:r>
      <w:r>
        <w:instrText xml:space="preserve"> XE "</w:instrText>
      </w:r>
      <w:r w:rsidRPr="00A75133">
        <w:instrText>abeilles</w:instrText>
      </w:r>
      <w:r>
        <w:instrText xml:space="preserve">" </w:instrText>
      </w:r>
      <w:r>
        <w:fldChar w:fldCharType="end"/>
      </w:r>
      <w:r>
        <w:t xml:space="preserve"> dans la génération de moyens d’existence durables est peu connu et apprécié alors que les abeilles constituent une ressource fantastique au niveau mondial. En effet, elles sont essentielles pour notre environnement du fait qu’elles </w:t>
      </w:r>
      <w:proofErr w:type="spellStart"/>
      <w:r>
        <w:t>pollinisent</w:t>
      </w:r>
      <w:proofErr w:type="spellEnd"/>
      <w:r>
        <w:t xml:space="preserve"> les plantes à fleur</w:t>
      </w:r>
      <w:r>
        <w:fldChar w:fldCharType="begin"/>
      </w:r>
      <w:r>
        <w:instrText xml:space="preserve"> XE "</w:instrText>
      </w:r>
      <w:r w:rsidRPr="00B80436">
        <w:instrText>fleur</w:instrText>
      </w:r>
      <w:r>
        <w:instrText xml:space="preserve">" </w:instrText>
      </w:r>
      <w:r>
        <w:fldChar w:fldCharType="end"/>
      </w:r>
      <w:r>
        <w:t>. Les abeilles</w:t>
      </w:r>
      <w:r>
        <w:fldChar w:fldCharType="begin"/>
      </w:r>
      <w:r>
        <w:instrText xml:space="preserve"> TA \l "</w:instrText>
      </w:r>
      <w:r w:rsidRPr="00CA3115">
        <w:instrText>Les abeilles</w:instrText>
      </w:r>
      <w:r>
        <w:instrText xml:space="preserve">" \s "Les abeilles" \c 5 </w:instrText>
      </w:r>
      <w:r>
        <w:fldChar w:fldCharType="end"/>
      </w:r>
      <w:r>
        <w:t xml:space="preserve"> soutiennent notre agriculture en </w:t>
      </w:r>
      <w:proofErr w:type="spellStart"/>
      <w:r>
        <w:t>pollinisant</w:t>
      </w:r>
      <w:proofErr w:type="spellEnd"/>
      <w:r>
        <w:t xml:space="preserve"> les cultures et augmentent donc les rendements des semences et des fruits.</w:t>
      </w:r>
      <w:r w:rsidR="008A071F">
        <w:t xml:space="preserve"> Mercure.</w:t>
      </w:r>
    </w:p>
    <w:p w:rsidR="00457BB4" w:rsidRPr="00A37DFF" w:rsidRDefault="00457BB4" w:rsidP="00457BB4">
      <w:pPr>
        <w:pStyle w:val="Titre1"/>
        <w:numPr>
          <w:ilvl w:val="0"/>
          <w:numId w:val="4"/>
        </w:numPr>
      </w:pPr>
      <w:bookmarkStart w:id="6" w:name="_Toc399927583"/>
      <w:bookmarkStart w:id="7" w:name="_Toc399949475"/>
      <w:bookmarkStart w:id="8" w:name="_Toc400530363"/>
      <w:bookmarkStart w:id="9" w:name="_Toc400530413"/>
      <w:r>
        <w:t>INTRODUCTION</w:t>
      </w:r>
      <w:bookmarkEnd w:id="6"/>
      <w:bookmarkEnd w:id="7"/>
      <w:bookmarkEnd w:id="8"/>
      <w:bookmarkEnd w:id="9"/>
      <w:r>
        <w:t xml:space="preserve"> </w:t>
      </w:r>
    </w:p>
    <w:p w:rsidR="00457BB4" w:rsidRDefault="00457BB4" w:rsidP="00457BB4">
      <w:pPr>
        <w:pStyle w:val="Paragraphedeliste"/>
        <w:numPr>
          <w:ilvl w:val="0"/>
          <w:numId w:val="3"/>
        </w:numPr>
      </w:pPr>
      <w:r>
        <w:t>Qu’est-ce que l’apiculture</w:t>
      </w:r>
      <w:r w:rsidR="000F2CDF">
        <w:fldChar w:fldCharType="begin"/>
      </w:r>
      <w:r w:rsidR="000F2CDF">
        <w:instrText xml:space="preserve"> TA \l "</w:instrText>
      </w:r>
      <w:r w:rsidR="000F2CDF" w:rsidRPr="00290D81">
        <w:instrText>apiculture</w:instrText>
      </w:r>
      <w:r w:rsidR="000F2CDF">
        <w:instrText xml:space="preserve">" \s "apiculture" \c 5 </w:instrText>
      </w:r>
      <w:r w:rsidR="000F2CDF">
        <w:fldChar w:fldCharType="end"/>
      </w:r>
      <w:r>
        <w:t xml:space="preserve">? </w:t>
      </w:r>
    </w:p>
    <w:p w:rsidR="00457BB4" w:rsidRDefault="00457BB4" w:rsidP="00457BB4">
      <w:pPr>
        <w:pStyle w:val="Paragraphedeliste"/>
      </w:pPr>
      <w:r>
        <w:t>Apis signifie e abeille</w:t>
      </w:r>
      <w:r>
        <w:fldChar w:fldCharType="begin"/>
      </w:r>
      <w:r>
        <w:instrText xml:space="preserve"> TA \l "</w:instrText>
      </w:r>
      <w:r w:rsidRPr="00422C27">
        <w:instrText>abeille</w:instrText>
      </w:r>
      <w:r>
        <w:instrText xml:space="preserve">" \s "abeille" \c 1 </w:instrText>
      </w:r>
      <w:r>
        <w:fldChar w:fldCharType="end"/>
      </w:r>
      <w:r>
        <w:t xml:space="preserve"> en latin, et l’apiculture</w:t>
      </w:r>
      <w:r w:rsidR="000F2CDF">
        <w:fldChar w:fldCharType="begin"/>
      </w:r>
      <w:r w:rsidR="000F2CDF">
        <w:instrText xml:space="preserve"> TA \s "apiculture" </w:instrText>
      </w:r>
      <w:r w:rsidR="000F2CDF">
        <w:fldChar w:fldCharType="end"/>
      </w:r>
      <w:r>
        <w:t xml:space="preserve"> est la science et pratique d’élever des abeilles</w:t>
      </w:r>
      <w:r>
        <w:fldChar w:fldCharType="begin"/>
      </w:r>
      <w:r>
        <w:instrText xml:space="preserve"> XE "</w:instrText>
      </w:r>
      <w:r w:rsidRPr="00A75133">
        <w:instrText>abeilles</w:instrText>
      </w:r>
      <w:r>
        <w:instrText xml:space="preserve">" </w:instrText>
      </w:r>
      <w:r>
        <w:fldChar w:fldCharType="end"/>
      </w:r>
      <w:r>
        <w:t xml:space="preserve">. Les expressions </w:t>
      </w:r>
    </w:p>
    <w:p w:rsidR="00457BB4" w:rsidRDefault="00457BB4" w:rsidP="00457BB4">
      <w:pPr>
        <w:pStyle w:val="Paragraphedeliste"/>
      </w:pPr>
      <w:r>
        <w:t>‘</w:t>
      </w:r>
      <w:proofErr w:type="gramStart"/>
      <w:r>
        <w:t>apiculture</w:t>
      </w:r>
      <w:proofErr w:type="gramEnd"/>
      <w:r w:rsidR="000F2CDF">
        <w:fldChar w:fldCharType="begin"/>
      </w:r>
      <w:r w:rsidR="000F2CDF">
        <w:instrText xml:space="preserve"> TA \s "apiculture" </w:instrText>
      </w:r>
      <w:r w:rsidR="000F2CDF">
        <w:fldChar w:fldCharType="end"/>
      </w:r>
      <w:r>
        <w:t>’ et ‘élevage d’abeilles</w:t>
      </w:r>
      <w:r>
        <w:fldChar w:fldCharType="begin"/>
      </w:r>
      <w:r>
        <w:instrText xml:space="preserve"> XE "</w:instrText>
      </w:r>
      <w:r w:rsidRPr="00A75133">
        <w:instrText>abeilles</w:instrText>
      </w:r>
      <w:r>
        <w:instrText xml:space="preserve">" </w:instrText>
      </w:r>
      <w:r>
        <w:fldChar w:fldCharType="end"/>
      </w:r>
      <w:r>
        <w:t xml:space="preserve">’ tendent à être utilisées assez librement l’une par rapport à l’autre et </w:t>
      </w:r>
    </w:p>
    <w:p w:rsidR="00457BB4" w:rsidRDefault="00457BB4" w:rsidP="00457BB4">
      <w:pPr>
        <w:pStyle w:val="Paragraphedeliste"/>
      </w:pPr>
      <w:proofErr w:type="gramStart"/>
      <w:r>
        <w:t>sont</w:t>
      </w:r>
      <w:proofErr w:type="gramEnd"/>
      <w:r>
        <w:t xml:space="preserve"> des synonymes. Dans certaines parties du monde, des volumes significatifs de miel sont encore</w:t>
      </w:r>
    </w:p>
    <w:p w:rsidR="00457BB4" w:rsidRDefault="00457BB4" w:rsidP="00457BB4">
      <w:pPr>
        <w:pStyle w:val="Paragraphedeliste"/>
        <w:numPr>
          <w:ilvl w:val="0"/>
          <w:numId w:val="3"/>
        </w:numPr>
      </w:pPr>
      <w:r>
        <w:t>Régions</w:t>
      </w:r>
      <w:r>
        <w:fldChar w:fldCharType="begin"/>
      </w:r>
      <w:r>
        <w:instrText xml:space="preserve"> XE "</w:instrText>
      </w:r>
      <w:r w:rsidRPr="00D4743A">
        <w:instrText>Régions</w:instrText>
      </w:r>
      <w:r>
        <w:instrText xml:space="preserve">" </w:instrText>
      </w:r>
      <w:r>
        <w:fldChar w:fldCharType="end"/>
      </w:r>
      <w:r>
        <w:t xml:space="preserve"> où est pratiquée l’apiculture</w:t>
      </w:r>
      <w:r w:rsidR="000F2CDF">
        <w:fldChar w:fldCharType="begin"/>
      </w:r>
      <w:r w:rsidR="000F2CDF">
        <w:instrText xml:space="preserve"> TA \s "apiculture" </w:instrText>
      </w:r>
      <w:r w:rsidR="000F2CDF">
        <w:fldChar w:fldCharType="end"/>
      </w:r>
      <w:r>
        <w:t xml:space="preserve"> </w:t>
      </w:r>
    </w:p>
    <w:p w:rsidR="00C71F3E" w:rsidRDefault="00C71F3E" w:rsidP="00457BB4">
      <w:pPr>
        <w:ind w:left="720"/>
        <w:sectPr w:rsidR="00C71F3E" w:rsidSect="0012322B">
          <w:headerReference w:type="default" r:id="rId10"/>
          <w:footerReference w:type="default" r:id="rId11"/>
          <w:pgSz w:w="11906" w:h="16838"/>
          <w:pgMar w:top="1417" w:right="1417" w:bottom="1417" w:left="1417" w:header="708" w:footer="708" w:gutter="0"/>
          <w:pgNumType w:start="0"/>
          <w:cols w:space="708"/>
          <w:titlePg/>
          <w:docGrid w:linePitch="360"/>
        </w:sectPr>
      </w:pPr>
    </w:p>
    <w:p w:rsidR="00457BB4" w:rsidRDefault="00457BB4" w:rsidP="00C71F3E">
      <w:pPr>
        <w:ind w:left="720"/>
        <w:jc w:val="both"/>
      </w:pPr>
      <w:r>
        <w:lastRenderedPageBreak/>
        <w:t>Les abeilles</w:t>
      </w:r>
      <w:r>
        <w:fldChar w:fldCharType="begin"/>
      </w:r>
      <w:r>
        <w:instrText xml:space="preserve"> XE "</w:instrText>
      </w:r>
      <w:r w:rsidRPr="00A75133">
        <w:instrText>abeilles</w:instrText>
      </w:r>
      <w:r>
        <w:instrText xml:space="preserve">" </w:instrText>
      </w:r>
      <w:r>
        <w:fldChar w:fldCharType="end"/>
      </w:r>
      <w:r>
        <w:t xml:space="preserve"> et l’apiculture</w:t>
      </w:r>
      <w:r w:rsidR="000F2CDF">
        <w:fldChar w:fldCharType="begin"/>
      </w:r>
      <w:r w:rsidR="000F2CDF">
        <w:instrText xml:space="preserve"> TA \s "apiculture" </w:instrText>
      </w:r>
      <w:r w:rsidR="000F2CDF">
        <w:fldChar w:fldCharType="end"/>
      </w:r>
      <w:r>
        <w:t xml:space="preserve"> contribuent aux moyens d’existence des populations dans presque tous les pays du monde. Depuis toujours, les sociétés humaines connaissent le miel et les autres produits qui proviennent des abeilles: seules peut-être les sociétés Inuits  ont évolué – dans les </w:t>
      </w:r>
      <w:r>
        <w:lastRenderedPageBreak/>
        <w:t>conditions arctiques – sans la possibilité d’exploiter les abeilles pour obtenir du miel et d’autres produits. Les espèces d’abeilles varient entre les régions et les apiculteurs qui vivent dans des conditions et avec des ressources souvent</w:t>
      </w:r>
    </w:p>
    <w:p w:rsidR="00C71F3E" w:rsidRDefault="00C71F3E" w:rsidP="00457BB4">
      <w:pPr>
        <w:pStyle w:val="Paragraphedeliste"/>
        <w:numPr>
          <w:ilvl w:val="0"/>
          <w:numId w:val="3"/>
        </w:numPr>
        <w:sectPr w:rsidR="00C71F3E" w:rsidSect="00C71F3E">
          <w:type w:val="continuous"/>
          <w:pgSz w:w="11906" w:h="16838"/>
          <w:pgMar w:top="1417" w:right="1417" w:bottom="1417" w:left="1417" w:header="708" w:footer="708" w:gutter="0"/>
          <w:pgNumType w:start="0"/>
          <w:cols w:num="2" w:space="708"/>
          <w:titlePg/>
          <w:docGrid w:linePitch="360"/>
        </w:sectPr>
      </w:pPr>
    </w:p>
    <w:p w:rsidR="00457BB4" w:rsidRDefault="00457BB4" w:rsidP="00457BB4">
      <w:pPr>
        <w:pStyle w:val="Paragraphedeliste"/>
        <w:numPr>
          <w:ilvl w:val="0"/>
          <w:numId w:val="3"/>
        </w:numPr>
      </w:pPr>
      <w:r>
        <w:lastRenderedPageBreak/>
        <w:t xml:space="preserve">Ressources nécessaires </w:t>
      </w:r>
    </w:p>
    <w:p w:rsidR="00457BB4" w:rsidRDefault="00457BB4" w:rsidP="00457BB4">
      <w:pPr>
        <w:pStyle w:val="Paragraphedeliste"/>
      </w:pPr>
      <w:r>
        <w:lastRenderedPageBreak/>
        <w:t>Le Tableau 1 présente les nombreuses variables qui doivent être prises en compte pour pratiquer  l’apiculture</w:t>
      </w:r>
      <w:r w:rsidR="000F2CDF">
        <w:fldChar w:fldCharType="begin"/>
      </w:r>
      <w:r w:rsidR="000F2CDF">
        <w:instrText xml:space="preserve"> TA \s "apiculture" </w:instrText>
      </w:r>
      <w:r w:rsidR="000F2CDF">
        <w:fldChar w:fldCharType="end"/>
      </w:r>
      <w:r>
        <w:t>.</w:t>
      </w:r>
    </w:p>
    <w:p w:rsidR="00457BB4" w:rsidRDefault="00457BB4" w:rsidP="00457BB4">
      <w:pPr>
        <w:pStyle w:val="Paragraphedeliste"/>
        <w:numPr>
          <w:ilvl w:val="0"/>
          <w:numId w:val="3"/>
        </w:numPr>
      </w:pPr>
      <w:r>
        <w:t xml:space="preserve">Apiculture et foresterie </w:t>
      </w:r>
    </w:p>
    <w:p w:rsidR="00457BB4" w:rsidRDefault="00457BB4" w:rsidP="00457BB4">
      <w:pPr>
        <w:pStyle w:val="Paragraphedeliste"/>
        <w:numPr>
          <w:ilvl w:val="0"/>
          <w:numId w:val="3"/>
        </w:numPr>
      </w:pPr>
      <w:r>
        <w:t>Biens créés par l’apiculture</w:t>
      </w:r>
      <w:r w:rsidR="000F2CDF">
        <w:fldChar w:fldCharType="begin"/>
      </w:r>
      <w:r w:rsidR="000F2CDF">
        <w:instrText xml:space="preserve"> TA \s "apiculture" </w:instrText>
      </w:r>
      <w:r w:rsidR="000F2CDF">
        <w:fldChar w:fldCharType="end"/>
      </w:r>
      <w:r>
        <w:t xml:space="preserve"> </w:t>
      </w:r>
      <w:bookmarkStart w:id="10" w:name="_Toc399927584"/>
      <w:bookmarkStart w:id="11" w:name="_Toc399949476"/>
    </w:p>
    <w:p w:rsidR="00457BB4" w:rsidRDefault="00457BB4" w:rsidP="00457BB4">
      <w:pPr>
        <w:pStyle w:val="Titre1"/>
      </w:pPr>
      <w:bookmarkStart w:id="12" w:name="_Toc400530364"/>
      <w:bookmarkStart w:id="13" w:name="_Toc400530414"/>
      <w:r>
        <w:t>2. DESCRIPTION DES DIFFÉRENTES ESPÈCES D’ABEILLES 6</w:t>
      </w:r>
      <w:bookmarkEnd w:id="10"/>
      <w:bookmarkEnd w:id="11"/>
      <w:bookmarkEnd w:id="12"/>
      <w:bookmarkEnd w:id="13"/>
    </w:p>
    <w:p w:rsidR="00457BB4" w:rsidRDefault="00457BB4" w:rsidP="00457BB4">
      <w:pPr>
        <w:pStyle w:val="Titre1"/>
        <w:rPr>
          <w:rFonts w:asciiTheme="minorHAnsi" w:eastAsiaTheme="minorHAnsi" w:hAnsiTheme="minorHAnsi" w:cstheme="minorBidi"/>
          <w:b w:val="0"/>
          <w:bCs w:val="0"/>
          <w:color w:val="auto"/>
          <w:sz w:val="22"/>
          <w:szCs w:val="22"/>
        </w:rPr>
      </w:pPr>
      <w:bookmarkStart w:id="14" w:name="_Toc399949477"/>
      <w:bookmarkStart w:id="15" w:name="_Toc400530365"/>
      <w:bookmarkStart w:id="16" w:name="_Toc400530415"/>
      <w:bookmarkStart w:id="17" w:name="_Toc399927585"/>
      <w:r w:rsidRPr="00123C69">
        <w:rPr>
          <w:rFonts w:asciiTheme="minorHAnsi" w:eastAsiaTheme="minorHAnsi" w:hAnsiTheme="minorHAnsi" w:cstheme="minorBidi"/>
          <w:b w:val="0"/>
          <w:bCs w:val="0"/>
          <w:color w:val="auto"/>
          <w:sz w:val="22"/>
          <w:szCs w:val="22"/>
        </w:rPr>
        <w:t>Les abeilles</w:t>
      </w:r>
      <w:r>
        <w:rPr>
          <w:rFonts w:asciiTheme="minorHAnsi" w:eastAsiaTheme="minorHAnsi" w:hAnsiTheme="minorHAnsi" w:cstheme="minorBidi"/>
          <w:b w:val="0"/>
          <w:bCs w:val="0"/>
          <w:color w:val="auto"/>
          <w:sz w:val="22"/>
          <w:szCs w:val="22"/>
        </w:rPr>
        <w:fldChar w:fldCharType="begin"/>
      </w:r>
      <w:r>
        <w:instrText xml:space="preserve"> XE "</w:instrText>
      </w:r>
      <w:r w:rsidRPr="00A75133">
        <w:instrText>abeilles</w:instrText>
      </w:r>
      <w:r>
        <w:instrText xml:space="preserve">" </w:instrText>
      </w:r>
      <w:r>
        <w:rPr>
          <w:rFonts w:asciiTheme="minorHAnsi" w:eastAsiaTheme="minorHAnsi" w:hAnsiTheme="minorHAnsi" w:cstheme="minorBidi"/>
          <w:b w:val="0"/>
          <w:bCs w:val="0"/>
          <w:color w:val="auto"/>
          <w:sz w:val="22"/>
          <w:szCs w:val="22"/>
        </w:rPr>
        <w:fldChar w:fldCharType="end"/>
      </w:r>
      <w:r w:rsidRPr="00123C69">
        <w:rPr>
          <w:rFonts w:asciiTheme="minorHAnsi" w:eastAsiaTheme="minorHAnsi" w:hAnsiTheme="minorHAnsi" w:cstheme="minorBidi"/>
          <w:b w:val="0"/>
          <w:bCs w:val="0"/>
          <w:color w:val="auto"/>
          <w:sz w:val="22"/>
          <w:szCs w:val="22"/>
        </w:rPr>
        <w:t xml:space="preserve"> élevées par les apiculteurs sont avant tout des animaux</w:t>
      </w:r>
      <w:r>
        <w:rPr>
          <w:rFonts w:asciiTheme="minorHAnsi" w:eastAsiaTheme="minorHAnsi" w:hAnsiTheme="minorHAnsi" w:cstheme="minorBidi"/>
          <w:b w:val="0"/>
          <w:bCs w:val="0"/>
          <w:color w:val="auto"/>
          <w:sz w:val="22"/>
          <w:szCs w:val="22"/>
        </w:rPr>
        <w:fldChar w:fldCharType="begin"/>
      </w:r>
      <w:r>
        <w:instrText xml:space="preserve"> XE "</w:instrText>
      </w:r>
      <w:r w:rsidRPr="0081108B">
        <w:rPr>
          <w:rFonts w:asciiTheme="minorHAnsi" w:eastAsiaTheme="minorHAnsi" w:hAnsiTheme="minorHAnsi" w:cstheme="minorBidi"/>
          <w:b w:val="0"/>
          <w:bCs w:val="0"/>
          <w:color w:val="auto"/>
          <w:sz w:val="22"/>
          <w:szCs w:val="22"/>
        </w:rPr>
        <w:instrText>animaux</w:instrText>
      </w:r>
      <w:r>
        <w:instrText xml:space="preserve">" </w:instrText>
      </w:r>
      <w:r>
        <w:rPr>
          <w:rFonts w:asciiTheme="minorHAnsi" w:eastAsiaTheme="minorHAnsi" w:hAnsiTheme="minorHAnsi" w:cstheme="minorBidi"/>
          <w:b w:val="0"/>
          <w:bCs w:val="0"/>
          <w:color w:val="auto"/>
          <w:sz w:val="22"/>
          <w:szCs w:val="22"/>
        </w:rPr>
        <w:fldChar w:fldCharType="end"/>
      </w:r>
      <w:r w:rsidRPr="00123C69">
        <w:rPr>
          <w:rFonts w:asciiTheme="minorHAnsi" w:eastAsiaTheme="minorHAnsi" w:hAnsiTheme="minorHAnsi" w:cstheme="minorBidi"/>
          <w:b w:val="0"/>
          <w:bCs w:val="0"/>
          <w:color w:val="auto"/>
          <w:sz w:val="22"/>
          <w:szCs w:val="22"/>
        </w:rPr>
        <w:t xml:space="preserve"> sauvages et ne sont pas domestiquées comme peuvent l’être d’autres espèces animales. Dans certaines zones, par exemple, en Europe</w:t>
      </w:r>
      <w:r>
        <w:rPr>
          <w:rFonts w:asciiTheme="minorHAnsi" w:eastAsiaTheme="minorHAnsi" w:hAnsiTheme="minorHAnsi" w:cstheme="minorBidi"/>
          <w:b w:val="0"/>
          <w:bCs w:val="0"/>
          <w:color w:val="auto"/>
          <w:sz w:val="22"/>
          <w:szCs w:val="22"/>
        </w:rPr>
        <w:fldChar w:fldCharType="begin"/>
      </w:r>
      <w:r>
        <w:instrText xml:space="preserve"> TA \l "</w:instrText>
      </w:r>
      <w:r w:rsidRPr="00466566">
        <w:rPr>
          <w:rFonts w:asciiTheme="minorHAnsi" w:eastAsiaTheme="minorHAnsi" w:hAnsiTheme="minorHAnsi" w:cstheme="minorBidi"/>
          <w:b w:val="0"/>
          <w:bCs w:val="0"/>
          <w:color w:val="auto"/>
          <w:sz w:val="22"/>
          <w:szCs w:val="22"/>
        </w:rPr>
        <w:instrText>Europe</w:instrText>
      </w:r>
      <w:r>
        <w:instrText xml:space="preserve">" \s "Europe" \c 3 </w:instrText>
      </w:r>
      <w:r>
        <w:rPr>
          <w:rFonts w:asciiTheme="minorHAnsi" w:eastAsiaTheme="minorHAnsi" w:hAnsiTheme="minorHAnsi" w:cstheme="minorBidi"/>
          <w:b w:val="0"/>
          <w:bCs w:val="0"/>
          <w:color w:val="auto"/>
          <w:sz w:val="22"/>
          <w:szCs w:val="22"/>
        </w:rPr>
        <w:fldChar w:fldCharType="end"/>
      </w:r>
      <w:r w:rsidRPr="00123C69">
        <w:rPr>
          <w:rFonts w:asciiTheme="minorHAnsi" w:eastAsiaTheme="minorHAnsi" w:hAnsiTheme="minorHAnsi" w:cstheme="minorBidi"/>
          <w:b w:val="0"/>
          <w:bCs w:val="0"/>
          <w:color w:val="auto"/>
          <w:sz w:val="22"/>
          <w:szCs w:val="22"/>
        </w:rPr>
        <w:t xml:space="preserve"> et en Afrique, les abeilles utilisées par les apiculteurs sont des espèces indigènes</w:t>
      </w:r>
      <w:r w:rsidR="00F26A87">
        <w:rPr>
          <w:rFonts w:asciiTheme="minorHAnsi" w:eastAsiaTheme="minorHAnsi" w:hAnsiTheme="minorHAnsi" w:cstheme="minorBidi"/>
          <w:b w:val="0"/>
          <w:bCs w:val="0"/>
          <w:color w:val="auto"/>
          <w:sz w:val="22"/>
          <w:szCs w:val="22"/>
        </w:rPr>
        <w:fldChar w:fldCharType="begin"/>
      </w:r>
      <w:r w:rsidR="00F26A87">
        <w:instrText xml:space="preserve"> TA \l "</w:instrText>
      </w:r>
      <w:r w:rsidR="00F26A87" w:rsidRPr="00355583">
        <w:rPr>
          <w:rFonts w:asciiTheme="minorHAnsi" w:eastAsiaTheme="minorHAnsi" w:hAnsiTheme="minorHAnsi" w:cstheme="minorBidi"/>
          <w:b w:val="0"/>
          <w:bCs w:val="0"/>
          <w:color w:val="auto"/>
          <w:sz w:val="22"/>
          <w:szCs w:val="22"/>
        </w:rPr>
        <w:instrText>indigènes</w:instrText>
      </w:r>
      <w:r w:rsidR="00F26A87">
        <w:instrText xml:space="preserve">" \s "indigènes" \c 1 </w:instrText>
      </w:r>
      <w:r w:rsidR="00F26A87">
        <w:rPr>
          <w:rFonts w:asciiTheme="minorHAnsi" w:eastAsiaTheme="minorHAnsi" w:hAnsiTheme="minorHAnsi" w:cstheme="minorBidi"/>
          <w:b w:val="0"/>
          <w:bCs w:val="0"/>
          <w:color w:val="auto"/>
          <w:sz w:val="22"/>
          <w:szCs w:val="22"/>
        </w:rPr>
        <w:fldChar w:fldCharType="end"/>
      </w:r>
      <w:r w:rsidRPr="00123C69">
        <w:rPr>
          <w:rFonts w:asciiTheme="minorHAnsi" w:eastAsiaTheme="minorHAnsi" w:hAnsiTheme="minorHAnsi" w:cstheme="minorBidi"/>
          <w:b w:val="0"/>
          <w:bCs w:val="0"/>
          <w:color w:val="auto"/>
          <w:sz w:val="22"/>
          <w:szCs w:val="22"/>
        </w:rPr>
        <w:t xml:space="preserve"> et ceux-ci contribuent au maintien de la biodiversité en conservant les stocks d’abeilles en bonne santé. Jusque récemment, il était vrai de dire que toute abeille</w:t>
      </w:r>
      <w:r>
        <w:rPr>
          <w:rFonts w:asciiTheme="minorHAnsi" w:eastAsiaTheme="minorHAnsi" w:hAnsiTheme="minorHAnsi" w:cstheme="minorBidi"/>
          <w:b w:val="0"/>
          <w:bCs w:val="0"/>
          <w:color w:val="auto"/>
          <w:sz w:val="22"/>
          <w:szCs w:val="22"/>
        </w:rPr>
        <w:fldChar w:fldCharType="begin"/>
      </w:r>
      <w:r>
        <w:rPr>
          <w:rFonts w:asciiTheme="minorHAnsi" w:eastAsiaTheme="minorHAnsi" w:hAnsiTheme="minorHAnsi" w:cstheme="minorBidi"/>
          <w:b w:val="0"/>
          <w:bCs w:val="0"/>
          <w:color w:val="auto"/>
          <w:sz w:val="22"/>
          <w:szCs w:val="22"/>
        </w:rPr>
        <w:instrText xml:space="preserve"> TA \s "abeille" </w:instrText>
      </w:r>
      <w:r>
        <w:rPr>
          <w:rFonts w:asciiTheme="minorHAnsi" w:eastAsiaTheme="minorHAnsi" w:hAnsiTheme="minorHAnsi" w:cstheme="minorBidi"/>
          <w:b w:val="0"/>
          <w:bCs w:val="0"/>
          <w:color w:val="auto"/>
          <w:sz w:val="22"/>
          <w:szCs w:val="22"/>
        </w:rPr>
        <w:fldChar w:fldCharType="end"/>
      </w:r>
      <w:r w:rsidRPr="00123C69">
        <w:rPr>
          <w:rFonts w:asciiTheme="minorHAnsi" w:eastAsiaTheme="minorHAnsi" w:hAnsiTheme="minorHAnsi" w:cstheme="minorBidi"/>
          <w:b w:val="0"/>
          <w:bCs w:val="0"/>
          <w:color w:val="auto"/>
          <w:sz w:val="22"/>
          <w:szCs w:val="22"/>
        </w:rPr>
        <w:t xml:space="preserve"> mellifère placée dans une ruche par un apiculteur était capable de survivre comme à l’état sauvage. Pourtant, ces dernières années, l’homme a répandu les ravageurs et les prédateurs des abeilles mellifères dans le monde</w:t>
      </w:r>
      <w:r>
        <w:rPr>
          <w:rFonts w:asciiTheme="minorHAnsi" w:eastAsiaTheme="minorHAnsi" w:hAnsiTheme="minorHAnsi" w:cstheme="minorBidi"/>
          <w:b w:val="0"/>
          <w:bCs w:val="0"/>
          <w:color w:val="auto"/>
          <w:sz w:val="22"/>
          <w:szCs w:val="22"/>
        </w:rPr>
        <w:t xml:space="preserve"> entier, ce qui signifi</w:t>
      </w:r>
      <w:r w:rsidRPr="00123C69">
        <w:rPr>
          <w:rFonts w:asciiTheme="minorHAnsi" w:eastAsiaTheme="minorHAnsi" w:hAnsiTheme="minorHAnsi" w:cstheme="minorBidi"/>
          <w:b w:val="0"/>
          <w:bCs w:val="0"/>
          <w:color w:val="auto"/>
          <w:sz w:val="22"/>
          <w:szCs w:val="22"/>
        </w:rPr>
        <w:t xml:space="preserve">e que dans certaines régions, les populations d’abeilles mellifères indigènes ont été décimées et que les seules abeilles qui survivent actuellement sont celles qui sont élevées par les apiculteurs. Par exemple, en Europe, les colonies d’abeilles mellifères peuvent seulement survivre lorsque les apiculteurs contrôlent les niveaux d’acariens </w:t>
      </w:r>
      <w:r w:rsidR="008A071F">
        <w:rPr>
          <w:rFonts w:asciiTheme="minorHAnsi" w:eastAsiaTheme="minorHAnsi" w:hAnsiTheme="minorHAnsi" w:cstheme="minorBidi"/>
          <w:b w:val="0"/>
          <w:bCs w:val="0"/>
          <w:color w:val="auto"/>
          <w:sz w:val="22"/>
          <w:szCs w:val="22"/>
        </w:rPr>
        <w:t xml:space="preserve">et de mercure </w:t>
      </w:r>
      <w:r w:rsidRPr="00123C69">
        <w:rPr>
          <w:rFonts w:asciiTheme="minorHAnsi" w:eastAsiaTheme="minorHAnsi" w:hAnsiTheme="minorHAnsi" w:cstheme="minorBidi"/>
          <w:b w:val="0"/>
          <w:bCs w:val="0"/>
          <w:color w:val="auto"/>
          <w:sz w:val="22"/>
          <w:szCs w:val="22"/>
        </w:rPr>
        <w:t xml:space="preserve">parasites Varroa </w:t>
      </w:r>
      <w:proofErr w:type="spellStart"/>
      <w:r w:rsidRPr="00123C69">
        <w:rPr>
          <w:rFonts w:asciiTheme="minorHAnsi" w:eastAsiaTheme="minorHAnsi" w:hAnsiTheme="minorHAnsi" w:cstheme="minorBidi"/>
          <w:b w:val="0"/>
          <w:bCs w:val="0"/>
          <w:color w:val="auto"/>
          <w:sz w:val="22"/>
          <w:szCs w:val="22"/>
        </w:rPr>
        <w:t>destructor</w:t>
      </w:r>
      <w:proofErr w:type="spellEnd"/>
      <w:r w:rsidRPr="00123C69">
        <w:rPr>
          <w:rFonts w:asciiTheme="minorHAnsi" w:eastAsiaTheme="minorHAnsi" w:hAnsiTheme="minorHAnsi" w:cstheme="minorBidi"/>
          <w:b w:val="0"/>
          <w:bCs w:val="0"/>
          <w:color w:val="auto"/>
          <w:sz w:val="22"/>
          <w:szCs w:val="22"/>
        </w:rPr>
        <w:t xml:space="preserve"> (qui proviennent d’Asie).</w:t>
      </w:r>
      <w:bookmarkEnd w:id="14"/>
      <w:bookmarkEnd w:id="15"/>
      <w:bookmarkEnd w:id="16"/>
    </w:p>
    <w:p w:rsidR="00457BB4" w:rsidRPr="00123C69" w:rsidRDefault="00457BB4" w:rsidP="00457BB4">
      <w:pPr>
        <w:pStyle w:val="Titre1"/>
        <w:rPr>
          <w:rFonts w:asciiTheme="minorHAnsi" w:eastAsiaTheme="minorHAnsi" w:hAnsiTheme="minorHAnsi" w:cstheme="minorBidi"/>
          <w:b w:val="0"/>
          <w:bCs w:val="0"/>
          <w:color w:val="auto"/>
          <w:sz w:val="22"/>
          <w:szCs w:val="22"/>
        </w:rPr>
      </w:pPr>
      <w:bookmarkStart w:id="18" w:name="_Toc399949478"/>
      <w:bookmarkStart w:id="19" w:name="_Toc400530366"/>
      <w:bookmarkStart w:id="20" w:name="_Toc400530416"/>
      <w:r>
        <w:t>3. IMPORTANCE DES ABEILLES DANS LA NATURE 16</w:t>
      </w:r>
      <w:bookmarkEnd w:id="17"/>
      <w:bookmarkEnd w:id="18"/>
      <w:bookmarkEnd w:id="19"/>
      <w:bookmarkEnd w:id="20"/>
    </w:p>
    <w:p w:rsidR="00457BB4" w:rsidRDefault="00457BB4" w:rsidP="00B83347">
      <w:pPr>
        <w:pStyle w:val="Titre1"/>
        <w:rPr>
          <w:rFonts w:asciiTheme="minorHAnsi" w:eastAsiaTheme="minorHAnsi" w:hAnsiTheme="minorHAnsi" w:cstheme="minorBidi"/>
          <w:b w:val="0"/>
          <w:bCs w:val="0"/>
          <w:color w:val="auto"/>
          <w:sz w:val="22"/>
          <w:szCs w:val="22"/>
        </w:rPr>
      </w:pPr>
      <w:bookmarkStart w:id="21" w:name="_Toc399949479"/>
      <w:bookmarkStart w:id="22" w:name="_Toc400530367"/>
      <w:bookmarkStart w:id="23" w:name="_Toc400530417"/>
      <w:bookmarkStart w:id="24" w:name="_Toc399927586"/>
      <w:r w:rsidRPr="00D8496A">
        <w:rPr>
          <w:rFonts w:asciiTheme="minorHAnsi" w:eastAsiaTheme="minorHAnsi" w:hAnsiTheme="minorHAnsi" w:cstheme="minorBidi"/>
          <w:b w:val="0"/>
          <w:bCs w:val="0"/>
          <w:color w:val="auto"/>
          <w:sz w:val="22"/>
          <w:szCs w:val="22"/>
        </w:rPr>
        <w:t>LES ABEILLES FONT PARTIE DES ÉCOSYSTÈMES et la stabilité, la variation génétique dans la communau</w:t>
      </w:r>
      <w:r>
        <w:rPr>
          <w:rFonts w:asciiTheme="minorHAnsi" w:eastAsiaTheme="minorHAnsi" w:hAnsiTheme="minorHAnsi" w:cstheme="minorBidi"/>
          <w:b w:val="0"/>
          <w:bCs w:val="0"/>
          <w:color w:val="auto"/>
          <w:sz w:val="22"/>
          <w:szCs w:val="22"/>
        </w:rPr>
        <w:t>té des plantes, la diversité fl</w:t>
      </w:r>
      <w:r w:rsidRPr="00D8496A">
        <w:rPr>
          <w:rFonts w:asciiTheme="minorHAnsi" w:eastAsiaTheme="minorHAnsi" w:hAnsiTheme="minorHAnsi" w:cstheme="minorBidi"/>
          <w:b w:val="0"/>
          <w:bCs w:val="0"/>
          <w:color w:val="auto"/>
          <w:sz w:val="22"/>
          <w:szCs w:val="22"/>
        </w:rPr>
        <w:t>orale, la spécialisation et l’évolution. Les abeilles</w:t>
      </w:r>
      <w:r>
        <w:rPr>
          <w:rFonts w:asciiTheme="minorHAnsi" w:eastAsiaTheme="minorHAnsi" w:hAnsiTheme="minorHAnsi" w:cstheme="minorBidi"/>
          <w:b w:val="0"/>
          <w:bCs w:val="0"/>
          <w:color w:val="auto"/>
          <w:sz w:val="22"/>
          <w:szCs w:val="22"/>
        </w:rPr>
        <w:fldChar w:fldCharType="begin"/>
      </w:r>
      <w:r>
        <w:instrText xml:space="preserve"> XE "</w:instrText>
      </w:r>
      <w:r w:rsidRPr="00A75133">
        <w:instrText>abeilles</w:instrText>
      </w:r>
      <w:r>
        <w:instrText xml:space="preserve">" </w:instrText>
      </w:r>
      <w:r>
        <w:rPr>
          <w:rFonts w:asciiTheme="minorHAnsi" w:eastAsiaTheme="minorHAnsi" w:hAnsiTheme="minorHAnsi" w:cstheme="minorBidi"/>
          <w:b w:val="0"/>
          <w:bCs w:val="0"/>
          <w:color w:val="auto"/>
          <w:sz w:val="22"/>
          <w:szCs w:val="22"/>
        </w:rPr>
        <w:fldChar w:fldCharType="end"/>
      </w:r>
      <w:r>
        <w:rPr>
          <w:rFonts w:asciiTheme="minorHAnsi" w:eastAsiaTheme="minorHAnsi" w:hAnsiTheme="minorHAnsi" w:cstheme="minorBidi"/>
          <w:b w:val="0"/>
          <w:bCs w:val="0"/>
          <w:color w:val="auto"/>
          <w:sz w:val="22"/>
          <w:szCs w:val="22"/>
        </w:rPr>
        <w:fldChar w:fldCharType="begin"/>
      </w:r>
      <w:r>
        <w:instrText xml:space="preserve"> TA \s "Les abeilles" </w:instrText>
      </w:r>
      <w:r>
        <w:rPr>
          <w:rFonts w:asciiTheme="minorHAnsi" w:eastAsiaTheme="minorHAnsi" w:hAnsiTheme="minorHAnsi" w:cstheme="minorBidi"/>
          <w:b w:val="0"/>
          <w:bCs w:val="0"/>
          <w:color w:val="auto"/>
          <w:sz w:val="22"/>
          <w:szCs w:val="22"/>
        </w:rPr>
        <w:fldChar w:fldCharType="end"/>
      </w:r>
      <w:r w:rsidRPr="00D8496A">
        <w:rPr>
          <w:rFonts w:asciiTheme="minorHAnsi" w:eastAsiaTheme="minorHAnsi" w:hAnsiTheme="minorHAnsi" w:cstheme="minorBidi"/>
          <w:b w:val="0"/>
          <w:bCs w:val="0"/>
          <w:color w:val="auto"/>
          <w:sz w:val="22"/>
          <w:szCs w:val="22"/>
        </w:rPr>
        <w:t xml:space="preserve"> jouent un rôle important mais ce rôle est peu reconnu dans la majorité des écosystèmes</w:t>
      </w:r>
      <w:r w:rsidR="00B83347">
        <w:rPr>
          <w:rFonts w:asciiTheme="minorHAnsi" w:eastAsiaTheme="minorHAnsi" w:hAnsiTheme="minorHAnsi" w:cstheme="minorBidi"/>
          <w:b w:val="0"/>
          <w:bCs w:val="0"/>
          <w:color w:val="auto"/>
          <w:sz w:val="22"/>
          <w:szCs w:val="22"/>
        </w:rPr>
        <w:fldChar w:fldCharType="begin"/>
      </w:r>
      <w:r w:rsidR="00B83347">
        <w:rPr>
          <w:rFonts w:asciiTheme="minorHAnsi" w:eastAsiaTheme="minorHAnsi" w:hAnsiTheme="minorHAnsi" w:cstheme="minorBidi"/>
          <w:b w:val="0"/>
          <w:bCs w:val="0"/>
          <w:color w:val="auto"/>
          <w:sz w:val="22"/>
          <w:szCs w:val="22"/>
        </w:rPr>
        <w:instrText xml:space="preserve"> TA \s "écosystèmes" </w:instrText>
      </w:r>
      <w:r w:rsidR="00B83347">
        <w:rPr>
          <w:rFonts w:asciiTheme="minorHAnsi" w:eastAsiaTheme="minorHAnsi" w:hAnsiTheme="minorHAnsi" w:cstheme="minorBidi"/>
          <w:b w:val="0"/>
          <w:bCs w:val="0"/>
          <w:color w:val="auto"/>
          <w:sz w:val="22"/>
          <w:szCs w:val="22"/>
        </w:rPr>
        <w:fldChar w:fldCharType="end"/>
      </w:r>
      <w:r w:rsidRPr="00D8496A">
        <w:rPr>
          <w:rFonts w:asciiTheme="minorHAnsi" w:eastAsiaTheme="minorHAnsi" w:hAnsiTheme="minorHAnsi" w:cstheme="minorBidi"/>
          <w:b w:val="0"/>
          <w:bCs w:val="0"/>
          <w:color w:val="auto"/>
          <w:sz w:val="22"/>
          <w:szCs w:val="22"/>
        </w:rPr>
        <w:t xml:space="preserve"> terrestres recouverts d’une végétation durant au moins 3 à 4 mois de l’année. Dans les forêts tropicales, les terres boisées de savane, la mangrove, et les forêts tempérées décidues de nombreuses espèces de plantes et d’animaux</w:t>
      </w:r>
      <w:r>
        <w:rPr>
          <w:rFonts w:asciiTheme="minorHAnsi" w:eastAsiaTheme="minorHAnsi" w:hAnsiTheme="minorHAnsi" w:cstheme="minorBidi"/>
          <w:b w:val="0"/>
          <w:bCs w:val="0"/>
          <w:color w:val="auto"/>
          <w:sz w:val="22"/>
          <w:szCs w:val="22"/>
        </w:rPr>
        <w:fldChar w:fldCharType="begin"/>
      </w:r>
      <w:r>
        <w:instrText xml:space="preserve"> XE "</w:instrText>
      </w:r>
      <w:r w:rsidRPr="0081108B">
        <w:rPr>
          <w:rFonts w:asciiTheme="minorHAnsi" w:eastAsiaTheme="minorHAnsi" w:hAnsiTheme="minorHAnsi" w:cstheme="minorBidi"/>
          <w:b w:val="0"/>
          <w:bCs w:val="0"/>
          <w:color w:val="auto"/>
          <w:sz w:val="22"/>
          <w:szCs w:val="22"/>
        </w:rPr>
        <w:instrText>animaux</w:instrText>
      </w:r>
      <w:r>
        <w:instrText xml:space="preserve">" </w:instrText>
      </w:r>
      <w:r>
        <w:rPr>
          <w:rFonts w:asciiTheme="minorHAnsi" w:eastAsiaTheme="minorHAnsi" w:hAnsiTheme="minorHAnsi" w:cstheme="minorBidi"/>
          <w:b w:val="0"/>
          <w:bCs w:val="0"/>
          <w:color w:val="auto"/>
          <w:sz w:val="22"/>
          <w:szCs w:val="22"/>
        </w:rPr>
        <w:fldChar w:fldCharType="end"/>
      </w:r>
      <w:r w:rsidRPr="00D8496A">
        <w:rPr>
          <w:rFonts w:asciiTheme="minorHAnsi" w:eastAsiaTheme="minorHAnsi" w:hAnsiTheme="minorHAnsi" w:cstheme="minorBidi"/>
          <w:b w:val="0"/>
          <w:bCs w:val="0"/>
          <w:color w:val="auto"/>
          <w:sz w:val="22"/>
          <w:szCs w:val="22"/>
        </w:rPr>
        <w:t xml:space="preserve"> ne pourraient pas survivre si les abeilles n’existaient pas. La production de graines, noix, baies et fruits dépend en effet fortement de la pollinisation</w:t>
      </w:r>
      <w:r>
        <w:rPr>
          <w:rFonts w:asciiTheme="minorHAnsi" w:eastAsiaTheme="minorHAnsi" w:hAnsiTheme="minorHAnsi" w:cstheme="minorBidi"/>
          <w:b w:val="0"/>
          <w:bCs w:val="0"/>
          <w:color w:val="auto"/>
          <w:sz w:val="22"/>
          <w:szCs w:val="22"/>
        </w:rPr>
        <w:fldChar w:fldCharType="begin"/>
      </w:r>
      <w:r>
        <w:instrText xml:space="preserve"> TA \l "</w:instrText>
      </w:r>
      <w:r w:rsidRPr="00E41859">
        <w:rPr>
          <w:rFonts w:asciiTheme="minorHAnsi" w:eastAsiaTheme="minorHAnsi" w:hAnsiTheme="minorHAnsi" w:cstheme="minorBidi"/>
          <w:b w:val="0"/>
          <w:bCs w:val="0"/>
          <w:color w:val="auto"/>
          <w:sz w:val="22"/>
          <w:szCs w:val="22"/>
        </w:rPr>
        <w:instrText>pollinisation</w:instrText>
      </w:r>
      <w:r>
        <w:instrText xml:space="preserve">" \s "pollinisation" \c 5 </w:instrText>
      </w:r>
      <w:r>
        <w:rPr>
          <w:rFonts w:asciiTheme="minorHAnsi" w:eastAsiaTheme="minorHAnsi" w:hAnsiTheme="minorHAnsi" w:cstheme="minorBidi"/>
          <w:b w:val="0"/>
          <w:bCs w:val="0"/>
          <w:color w:val="auto"/>
          <w:sz w:val="22"/>
          <w:szCs w:val="22"/>
        </w:rPr>
        <w:fldChar w:fldCharType="end"/>
      </w:r>
      <w:r w:rsidRPr="00D8496A">
        <w:rPr>
          <w:rFonts w:asciiTheme="minorHAnsi" w:eastAsiaTheme="minorHAnsi" w:hAnsiTheme="minorHAnsi" w:cstheme="minorBidi"/>
          <w:b w:val="0"/>
          <w:bCs w:val="0"/>
          <w:color w:val="auto"/>
          <w:sz w:val="22"/>
          <w:szCs w:val="22"/>
        </w:rPr>
        <w:t xml:space="preserve"> des insectes et parmi les insectes pollinisateurs, les abei</w:t>
      </w:r>
      <w:r>
        <w:rPr>
          <w:rFonts w:asciiTheme="minorHAnsi" w:eastAsiaTheme="minorHAnsi" w:hAnsiTheme="minorHAnsi" w:cstheme="minorBidi"/>
          <w:b w:val="0"/>
          <w:bCs w:val="0"/>
          <w:color w:val="auto"/>
          <w:sz w:val="22"/>
          <w:szCs w:val="22"/>
        </w:rPr>
        <w:t>lles fi</w:t>
      </w:r>
      <w:r w:rsidRPr="00D8496A">
        <w:rPr>
          <w:rFonts w:asciiTheme="minorHAnsi" w:eastAsiaTheme="minorHAnsi" w:hAnsiTheme="minorHAnsi" w:cstheme="minorBidi"/>
          <w:b w:val="0"/>
          <w:bCs w:val="0"/>
          <w:color w:val="auto"/>
          <w:sz w:val="22"/>
          <w:szCs w:val="22"/>
        </w:rPr>
        <w:t xml:space="preserve">gurent parmi les principaux pollinisateurs. Dans les forêts ombrophiles, en particulier les forêts d’altitude où il fait trop froid pour la plupart </w:t>
      </w:r>
      <w:proofErr w:type="gramStart"/>
      <w:r w:rsidRPr="00D8496A">
        <w:rPr>
          <w:rFonts w:asciiTheme="minorHAnsi" w:eastAsiaTheme="minorHAnsi" w:hAnsiTheme="minorHAnsi" w:cstheme="minorBidi"/>
          <w:b w:val="0"/>
          <w:bCs w:val="0"/>
          <w:color w:val="auto"/>
          <w:sz w:val="22"/>
          <w:szCs w:val="22"/>
        </w:rPr>
        <w:t>des abeille</w:t>
      </w:r>
      <w:r w:rsidR="005E3966">
        <w:rPr>
          <w:rFonts w:asciiTheme="minorHAnsi" w:eastAsiaTheme="minorHAnsi" w:hAnsiTheme="minorHAnsi" w:cstheme="minorBidi"/>
          <w:b w:val="0"/>
          <w:bCs w:val="0"/>
          <w:color w:val="auto"/>
          <w:sz w:val="22"/>
          <w:szCs w:val="22"/>
        </w:rPr>
        <w:fldChar w:fldCharType="begin"/>
      </w:r>
      <w:r w:rsidR="005E3966">
        <w:instrText xml:space="preserve"> TA \s "oiseaux" </w:instrText>
      </w:r>
      <w:r w:rsidR="005E3966">
        <w:rPr>
          <w:rFonts w:asciiTheme="minorHAnsi" w:eastAsiaTheme="minorHAnsi" w:hAnsiTheme="minorHAnsi" w:cstheme="minorBidi"/>
          <w:b w:val="0"/>
          <w:bCs w:val="0"/>
          <w:color w:val="auto"/>
          <w:sz w:val="22"/>
          <w:szCs w:val="22"/>
        </w:rPr>
        <w:fldChar w:fldCharType="end"/>
      </w:r>
      <w:r w:rsidRPr="00D8496A">
        <w:rPr>
          <w:rFonts w:asciiTheme="minorHAnsi" w:eastAsiaTheme="minorHAnsi" w:hAnsiTheme="minorHAnsi" w:cstheme="minorBidi"/>
          <w:b w:val="0"/>
          <w:bCs w:val="0"/>
          <w:color w:val="auto"/>
          <w:sz w:val="22"/>
          <w:szCs w:val="22"/>
        </w:rPr>
        <w:t>s</w:t>
      </w:r>
      <w:proofErr w:type="gramEnd"/>
      <w:r w:rsidRPr="00D8496A">
        <w:rPr>
          <w:rFonts w:asciiTheme="minorHAnsi" w:eastAsiaTheme="minorHAnsi" w:hAnsiTheme="minorHAnsi" w:cstheme="minorBidi"/>
          <w:b w:val="0"/>
          <w:bCs w:val="0"/>
          <w:color w:val="auto"/>
          <w:sz w:val="22"/>
          <w:szCs w:val="22"/>
        </w:rPr>
        <w:t>, les autres pollinisateurs comme les chauves-souris et les oiseaux</w:t>
      </w:r>
      <w:r w:rsidR="000F2CDF">
        <w:rPr>
          <w:rFonts w:asciiTheme="minorHAnsi" w:eastAsiaTheme="minorHAnsi" w:hAnsiTheme="minorHAnsi" w:cstheme="minorBidi"/>
          <w:b w:val="0"/>
          <w:bCs w:val="0"/>
          <w:color w:val="auto"/>
          <w:sz w:val="22"/>
          <w:szCs w:val="22"/>
        </w:rPr>
        <w:fldChar w:fldCharType="begin"/>
      </w:r>
      <w:r w:rsidR="000F2CDF">
        <w:instrText xml:space="preserve"> TA \s "oiseaux" </w:instrText>
      </w:r>
      <w:r w:rsidR="000F2CDF">
        <w:rPr>
          <w:rFonts w:asciiTheme="minorHAnsi" w:eastAsiaTheme="minorHAnsi" w:hAnsiTheme="minorHAnsi" w:cstheme="minorBidi"/>
          <w:b w:val="0"/>
          <w:bCs w:val="0"/>
          <w:color w:val="auto"/>
          <w:sz w:val="22"/>
          <w:szCs w:val="22"/>
        </w:rPr>
        <w:fldChar w:fldCharType="end"/>
      </w:r>
      <w:r w:rsidRPr="00D8496A">
        <w:rPr>
          <w:rFonts w:asciiTheme="minorHAnsi" w:eastAsiaTheme="minorHAnsi" w:hAnsiTheme="minorHAnsi" w:cstheme="minorBidi"/>
          <w:b w:val="0"/>
          <w:bCs w:val="0"/>
          <w:color w:val="auto"/>
          <w:sz w:val="22"/>
          <w:szCs w:val="22"/>
        </w:rPr>
        <w:t>, jouent un plus grand rôle dans la pollinisation des plantes. Dans les zones cultivées, les abeilles sont nécessaires pour la pollinisation de nombreuses cultures (voir Chapitre 7), et pour le maintien de la biodiversité dans les ‘îlots’ non cultivés. Le principal rôle des abeilles dans les différents écosystèmes est leur activité de pollinisation. D’autres espèces animales sont liées aux abeilles: de celles qui mangent le couvain ou le miel, le pollen ou la cire, aux parasites des abeilles ou simplement parce que ces espèces vivent dans le nid des abeilles</w:t>
      </w:r>
      <w:bookmarkEnd w:id="21"/>
      <w:bookmarkEnd w:id="22"/>
      <w:bookmarkEnd w:id="23"/>
    </w:p>
    <w:p w:rsidR="00457BB4" w:rsidRPr="00D8496A" w:rsidRDefault="00457BB4" w:rsidP="00457BB4">
      <w:pPr>
        <w:pStyle w:val="Titre1"/>
        <w:rPr>
          <w:rFonts w:asciiTheme="minorHAnsi" w:eastAsiaTheme="minorHAnsi" w:hAnsiTheme="minorHAnsi" w:cstheme="minorBidi"/>
          <w:b w:val="0"/>
          <w:bCs w:val="0"/>
          <w:color w:val="auto"/>
          <w:sz w:val="22"/>
          <w:szCs w:val="22"/>
        </w:rPr>
      </w:pPr>
      <w:bookmarkStart w:id="25" w:name="_Toc399949480"/>
      <w:bookmarkStart w:id="26" w:name="_Toc400530368"/>
      <w:bookmarkStart w:id="27" w:name="_Toc400530418"/>
      <w:r>
        <w:t>4. IMPORTANCE DE L’APICULTURE POUR LES ZONES RURALES 21</w:t>
      </w:r>
      <w:bookmarkEnd w:id="24"/>
      <w:bookmarkEnd w:id="25"/>
      <w:bookmarkEnd w:id="26"/>
      <w:bookmarkEnd w:id="27"/>
    </w:p>
    <w:p w:rsidR="00457BB4" w:rsidRDefault="00457BB4" w:rsidP="00457BB4">
      <w:r>
        <w:t>Développer des moyens d’existence à partir de l’apiculture</w:t>
      </w:r>
      <w:r w:rsidR="000F2CDF">
        <w:fldChar w:fldCharType="begin"/>
      </w:r>
      <w:r w:rsidR="000F2CDF">
        <w:instrText xml:space="preserve"> TA \s "apiculture" </w:instrText>
      </w:r>
      <w:r w:rsidR="000F2CDF">
        <w:fldChar w:fldCharType="end"/>
      </w:r>
      <w:r>
        <w:t xml:space="preserve"> 21</w:t>
      </w:r>
    </w:p>
    <w:p w:rsidR="00457BB4" w:rsidRDefault="00457BB4" w:rsidP="00457BB4">
      <w:r>
        <w:lastRenderedPageBreak/>
        <w:t>L’approche «moyens d’existence durables» 24</w:t>
      </w:r>
    </w:p>
    <w:p w:rsidR="00457BB4" w:rsidRDefault="00457BB4" w:rsidP="00457BB4">
      <w:r>
        <w:t>Stratégies pour développer des moyens d’existence à partir des abeilles</w:t>
      </w:r>
      <w:r>
        <w:fldChar w:fldCharType="begin"/>
      </w:r>
      <w:r>
        <w:instrText xml:space="preserve"> XE "</w:instrText>
      </w:r>
      <w:r w:rsidRPr="00A75133">
        <w:instrText>abeilles</w:instrText>
      </w:r>
      <w:r>
        <w:instrText xml:space="preserve">" </w:instrText>
      </w:r>
      <w:r>
        <w:fldChar w:fldCharType="end"/>
      </w:r>
      <w:r>
        <w:t xml:space="preserve"> 27</w:t>
      </w:r>
    </w:p>
    <w:p w:rsidR="00457BB4" w:rsidRDefault="00457BB4" w:rsidP="00457BB4">
      <w:r>
        <w:t>Rôle de l’apiculture</w:t>
      </w:r>
      <w:r w:rsidR="000F2CDF">
        <w:fldChar w:fldCharType="begin"/>
      </w:r>
      <w:r w:rsidR="000F2CDF">
        <w:instrText xml:space="preserve"> TA \s "apiculture" </w:instrText>
      </w:r>
      <w:r w:rsidR="000F2CDF">
        <w:fldChar w:fldCharType="end"/>
      </w:r>
      <w:r>
        <w:t xml:space="preserve"> dans la réduction de la pauvreté 27</w:t>
      </w:r>
    </w:p>
    <w:p w:rsidR="00457BB4" w:rsidRDefault="00457BB4" w:rsidP="00457BB4">
      <w:r>
        <w:t>Projets apicoles 28</w:t>
      </w:r>
      <w:bookmarkStart w:id="28" w:name="_Toc399927587"/>
    </w:p>
    <w:p w:rsidR="00457BB4" w:rsidRDefault="00457BB4" w:rsidP="00457BB4">
      <w:pPr>
        <w:pStyle w:val="Titre1"/>
      </w:pPr>
      <w:bookmarkStart w:id="29" w:name="_Toc399949481"/>
      <w:bookmarkStart w:id="30" w:name="_Toc400530369"/>
      <w:bookmarkStart w:id="31" w:name="_Toc400530419"/>
      <w:r>
        <w:t>5. LA CHASSE AU MIEL ET L’APICULTURE 35</w:t>
      </w:r>
      <w:bookmarkEnd w:id="28"/>
      <w:bookmarkEnd w:id="29"/>
      <w:bookmarkEnd w:id="30"/>
      <w:bookmarkEnd w:id="31"/>
    </w:p>
    <w:p w:rsidR="00457BB4" w:rsidRDefault="00457BB4" w:rsidP="00457BB4">
      <w:r>
        <w:t>Les êtres humains ont imaginé différentes méthodes</w:t>
      </w:r>
      <w:r>
        <w:fldChar w:fldCharType="begin"/>
      </w:r>
      <w:r>
        <w:instrText xml:space="preserve"> TA \l "</w:instrText>
      </w:r>
      <w:r w:rsidRPr="00B334F1">
        <w:instrText>méthodes</w:instrText>
      </w:r>
      <w:r>
        <w:instrText xml:space="preserve">" \s "méthodes" \c 1 </w:instrText>
      </w:r>
      <w:r>
        <w:fldChar w:fldCharType="end"/>
      </w:r>
      <w:r>
        <w:t xml:space="preserve"> d’exploitation des abeilles</w:t>
      </w:r>
      <w:r>
        <w:fldChar w:fldCharType="begin"/>
      </w:r>
      <w:r>
        <w:instrText xml:space="preserve"> XE "</w:instrText>
      </w:r>
      <w:r w:rsidRPr="00A75133">
        <w:instrText>abeilles</w:instrText>
      </w:r>
      <w:r>
        <w:instrText xml:space="preserve">" </w:instrText>
      </w:r>
      <w:r>
        <w:fldChar w:fldCharType="end"/>
      </w:r>
      <w:r>
        <w:t xml:space="preserve"> pour leur miel et ses produits dérivés. Ces multiples manières de traiter les abeilles dans le monde peuvent être classées en trois catégories: la chasse au miel, l’apiculture et une troisième catégorie que nous intitulons ‘entretien des abeilles’ qui se situe entre la chasse au miel et l’apiculture – dans ce cas, l’apiculteur fournit un endroit propice à la construction d’un nid, ou protège une colonie d’abeilles sauvages qui sera ultérieurement pillée. Le Tableau 5 présente ces trois types d’apiculture</w:t>
      </w:r>
      <w:r w:rsidR="000F2CDF">
        <w:fldChar w:fldCharType="begin"/>
      </w:r>
      <w:r w:rsidR="000F2CDF">
        <w:instrText xml:space="preserve"> TA \s "apiculture" </w:instrText>
      </w:r>
      <w:r w:rsidR="000F2CDF">
        <w:fldChar w:fldCharType="end"/>
      </w:r>
      <w:r>
        <w:t xml:space="preserve"> et les types d’abeilles qui y sont associés.</w:t>
      </w:r>
    </w:p>
    <w:p w:rsidR="00457BB4" w:rsidRDefault="00457BB4" w:rsidP="00457BB4">
      <w:pPr>
        <w:pStyle w:val="Titre1"/>
      </w:pPr>
      <w:bookmarkStart w:id="32" w:name="_Toc399949482"/>
      <w:bookmarkStart w:id="33" w:name="_Toc400530370"/>
      <w:bookmarkStart w:id="34" w:name="_Toc400530420"/>
      <w:r>
        <w:t>Index</w:t>
      </w:r>
      <w:bookmarkEnd w:id="32"/>
      <w:bookmarkEnd w:id="33"/>
      <w:bookmarkEnd w:id="34"/>
    </w:p>
    <w:p w:rsidR="00457BB4" w:rsidRDefault="00457BB4" w:rsidP="00457BB4">
      <w:pPr>
        <w:rPr>
          <w:noProof/>
        </w:rPr>
        <w:sectPr w:rsidR="00457BB4" w:rsidSect="00C71F3E">
          <w:type w:val="continuous"/>
          <w:pgSz w:w="11906" w:h="16838"/>
          <w:pgMar w:top="1417" w:right="1417" w:bottom="1417" w:left="1417" w:header="708" w:footer="708" w:gutter="0"/>
          <w:pgNumType w:start="0"/>
          <w:cols w:space="708"/>
          <w:titlePg/>
          <w:docGrid w:linePitch="360"/>
        </w:sectPr>
      </w:pPr>
      <w:r>
        <w:fldChar w:fldCharType="begin"/>
      </w:r>
      <w:r>
        <w:instrText xml:space="preserve"> INDEX \h "A" \c "2" \z "1036" </w:instrText>
      </w:r>
      <w:r>
        <w:fldChar w:fldCharType="separate"/>
      </w:r>
    </w:p>
    <w:p w:rsidR="00457BB4" w:rsidRDefault="00457BB4" w:rsidP="00457BB4">
      <w:pPr>
        <w:pStyle w:val="Titreindex"/>
        <w:keepNext/>
        <w:tabs>
          <w:tab w:val="right" w:pos="4166"/>
        </w:tabs>
        <w:rPr>
          <w:rFonts w:eastAsiaTheme="minorEastAsia" w:cstheme="minorBidi"/>
          <w:b w:val="0"/>
          <w:bCs w:val="0"/>
          <w:noProof/>
        </w:rPr>
      </w:pPr>
      <w:r>
        <w:rPr>
          <w:noProof/>
        </w:rPr>
        <w:lastRenderedPageBreak/>
        <w:t>A</w:t>
      </w:r>
    </w:p>
    <w:p w:rsidR="00457BB4" w:rsidRDefault="00457BB4" w:rsidP="00457BB4">
      <w:pPr>
        <w:pStyle w:val="Index1"/>
        <w:tabs>
          <w:tab w:val="right" w:pos="4166"/>
        </w:tabs>
        <w:rPr>
          <w:noProof/>
        </w:rPr>
      </w:pPr>
      <w:r>
        <w:rPr>
          <w:noProof/>
        </w:rPr>
        <w:t>abeilles, 1, 2, 3</w:t>
      </w:r>
    </w:p>
    <w:p w:rsidR="00457BB4" w:rsidRDefault="00457BB4" w:rsidP="00457BB4">
      <w:pPr>
        <w:pStyle w:val="Index1"/>
        <w:tabs>
          <w:tab w:val="right" w:pos="4166"/>
        </w:tabs>
        <w:rPr>
          <w:noProof/>
        </w:rPr>
      </w:pPr>
      <w:r w:rsidRPr="00550507">
        <w:rPr>
          <w:noProof/>
        </w:rPr>
        <w:t>animaux</w:t>
      </w:r>
      <w:r>
        <w:rPr>
          <w:noProof/>
        </w:rPr>
        <w:t>, 2</w:t>
      </w:r>
    </w:p>
    <w:p w:rsidR="00457BB4" w:rsidRDefault="00457BB4" w:rsidP="00457BB4">
      <w:pPr>
        <w:pStyle w:val="Titreindex"/>
        <w:keepNext/>
        <w:tabs>
          <w:tab w:val="right" w:pos="4166"/>
        </w:tabs>
        <w:rPr>
          <w:rFonts w:eastAsiaTheme="minorEastAsia" w:cstheme="minorBidi"/>
          <w:b w:val="0"/>
          <w:bCs w:val="0"/>
          <w:noProof/>
        </w:rPr>
      </w:pPr>
      <w:r>
        <w:rPr>
          <w:noProof/>
        </w:rPr>
        <w:t>E</w:t>
      </w:r>
    </w:p>
    <w:p w:rsidR="00457BB4" w:rsidRDefault="00457BB4" w:rsidP="00457BB4">
      <w:pPr>
        <w:pStyle w:val="Index1"/>
        <w:tabs>
          <w:tab w:val="right" w:pos="4166"/>
        </w:tabs>
        <w:rPr>
          <w:noProof/>
        </w:rPr>
      </w:pPr>
      <w:r w:rsidRPr="00550507">
        <w:rPr>
          <w:noProof/>
        </w:rPr>
        <w:t>écosystèmes</w:t>
      </w:r>
      <w:r w:rsidR="00B83347">
        <w:rPr>
          <w:noProof/>
        </w:rPr>
        <w:fldChar w:fldCharType="begin"/>
      </w:r>
      <w:r w:rsidR="00B83347">
        <w:rPr>
          <w:noProof/>
        </w:rPr>
        <w:instrText xml:space="preserve"> TA \s "écosystèmes" </w:instrText>
      </w:r>
      <w:r w:rsidR="00B83347">
        <w:rPr>
          <w:noProof/>
        </w:rPr>
        <w:fldChar w:fldCharType="end"/>
      </w:r>
      <w:r>
        <w:rPr>
          <w:noProof/>
        </w:rPr>
        <w:t>, 2</w:t>
      </w:r>
    </w:p>
    <w:p w:rsidR="00457BB4" w:rsidRDefault="00457BB4" w:rsidP="00457BB4">
      <w:pPr>
        <w:pStyle w:val="Titreindex"/>
        <w:keepNext/>
        <w:tabs>
          <w:tab w:val="right" w:pos="4166"/>
        </w:tabs>
        <w:rPr>
          <w:rFonts w:eastAsiaTheme="minorEastAsia" w:cstheme="minorBidi"/>
          <w:b w:val="0"/>
          <w:bCs w:val="0"/>
          <w:noProof/>
        </w:rPr>
      </w:pPr>
      <w:r>
        <w:rPr>
          <w:noProof/>
        </w:rPr>
        <w:t>F</w:t>
      </w:r>
    </w:p>
    <w:p w:rsidR="00457BB4" w:rsidRDefault="00457BB4" w:rsidP="00457BB4">
      <w:pPr>
        <w:pStyle w:val="Index1"/>
        <w:tabs>
          <w:tab w:val="right" w:pos="4166"/>
        </w:tabs>
        <w:rPr>
          <w:noProof/>
        </w:rPr>
      </w:pPr>
      <w:r>
        <w:rPr>
          <w:noProof/>
        </w:rPr>
        <w:t>fleur, 1</w:t>
      </w:r>
    </w:p>
    <w:p w:rsidR="00457BB4" w:rsidRDefault="00457BB4" w:rsidP="00457BB4">
      <w:pPr>
        <w:pStyle w:val="Titreindex"/>
        <w:keepNext/>
        <w:tabs>
          <w:tab w:val="right" w:pos="4166"/>
        </w:tabs>
        <w:rPr>
          <w:rFonts w:eastAsiaTheme="minorEastAsia" w:cstheme="minorBidi"/>
          <w:b w:val="0"/>
          <w:bCs w:val="0"/>
          <w:noProof/>
        </w:rPr>
      </w:pPr>
      <w:r>
        <w:rPr>
          <w:noProof/>
        </w:rPr>
        <w:t>R</w:t>
      </w:r>
    </w:p>
    <w:p w:rsidR="00457BB4" w:rsidRDefault="00457BB4" w:rsidP="00457BB4">
      <w:pPr>
        <w:pStyle w:val="Index1"/>
        <w:tabs>
          <w:tab w:val="right" w:pos="4166"/>
        </w:tabs>
        <w:rPr>
          <w:noProof/>
        </w:rPr>
      </w:pPr>
      <w:r>
        <w:rPr>
          <w:noProof/>
        </w:rPr>
        <w:t>Régions, 1</w:t>
      </w:r>
    </w:p>
    <w:p w:rsidR="00457BB4" w:rsidRDefault="00457BB4" w:rsidP="00457BB4">
      <w:pPr>
        <w:rPr>
          <w:noProof/>
        </w:rPr>
        <w:sectPr w:rsidR="00457BB4" w:rsidSect="0012322B">
          <w:type w:val="continuous"/>
          <w:pgSz w:w="11906" w:h="16838"/>
          <w:pgMar w:top="1417" w:right="1417" w:bottom="1417" w:left="1417" w:header="708" w:footer="708" w:gutter="0"/>
          <w:cols w:num="2" w:space="720"/>
          <w:titlePg/>
          <w:docGrid w:linePitch="360"/>
        </w:sectPr>
      </w:pPr>
    </w:p>
    <w:p w:rsidR="00457BB4" w:rsidRDefault="00457BB4" w:rsidP="000B2DB8">
      <w:pPr>
        <w:pStyle w:val="Titre1"/>
      </w:pPr>
      <w:r>
        <w:lastRenderedPageBreak/>
        <w:fldChar w:fldCharType="end"/>
      </w:r>
      <w:bookmarkStart w:id="35" w:name="_Toc400530371"/>
      <w:bookmarkStart w:id="36" w:name="_Toc400530421"/>
      <w:r>
        <w:t>TABLE DE REFERENCE</w:t>
      </w:r>
      <w:bookmarkEnd w:id="35"/>
      <w:bookmarkEnd w:id="36"/>
    </w:p>
    <w:p w:rsidR="00F26A87" w:rsidRDefault="00457BB4">
      <w:pPr>
        <w:pStyle w:val="TitreTR"/>
        <w:tabs>
          <w:tab w:val="right" w:leader="dot" w:pos="9062"/>
        </w:tabs>
        <w:rPr>
          <w:rFonts w:asciiTheme="minorHAnsi" w:eastAsiaTheme="minorEastAsia" w:hAnsiTheme="minorHAnsi" w:cstheme="minorBidi"/>
          <w:b w:val="0"/>
          <w:bCs w:val="0"/>
          <w:noProof/>
          <w:sz w:val="22"/>
          <w:szCs w:val="22"/>
        </w:rPr>
      </w:pPr>
      <w:r>
        <w:fldChar w:fldCharType="begin"/>
      </w:r>
      <w:r>
        <w:instrText xml:space="preserve"> TOA \h \c "5" \p </w:instrText>
      </w:r>
      <w:r>
        <w:fldChar w:fldCharType="separate"/>
      </w:r>
      <w:r w:rsidR="00F26A87">
        <w:rPr>
          <w:noProof/>
        </w:rPr>
        <w:t>Traités</w:t>
      </w:r>
    </w:p>
    <w:p w:rsidR="00F26A87" w:rsidRDefault="00F26A87">
      <w:pPr>
        <w:pStyle w:val="Tabledesrfrencesjuridiques"/>
        <w:tabs>
          <w:tab w:val="right" w:leader="dot" w:pos="9062"/>
        </w:tabs>
        <w:rPr>
          <w:noProof/>
        </w:rPr>
      </w:pPr>
      <w:r>
        <w:rPr>
          <w:noProof/>
        </w:rPr>
        <w:t>apiculture</w:t>
      </w:r>
      <w:r>
        <w:rPr>
          <w:noProof/>
        </w:rPr>
        <w:tab/>
        <w:t>1, 2, 3</w:t>
      </w:r>
    </w:p>
    <w:p w:rsidR="00F26A87" w:rsidRDefault="00F26A87">
      <w:pPr>
        <w:pStyle w:val="Tabledesrfrencesjuridiques"/>
        <w:tabs>
          <w:tab w:val="right" w:leader="dot" w:pos="9062"/>
        </w:tabs>
        <w:rPr>
          <w:noProof/>
        </w:rPr>
      </w:pPr>
      <w:r>
        <w:rPr>
          <w:noProof/>
        </w:rPr>
        <w:t>Les abeilles</w:t>
      </w:r>
      <w:r>
        <w:rPr>
          <w:noProof/>
        </w:rPr>
        <w:tab/>
        <w:t>1, 2</w:t>
      </w:r>
    </w:p>
    <w:p w:rsidR="00F26A87" w:rsidRDefault="00F26A87">
      <w:pPr>
        <w:pStyle w:val="Tabledesrfrencesjuridiques"/>
        <w:tabs>
          <w:tab w:val="right" w:leader="dot" w:pos="9062"/>
        </w:tabs>
        <w:rPr>
          <w:noProof/>
        </w:rPr>
      </w:pPr>
      <w:r w:rsidRPr="00304652">
        <w:rPr>
          <w:noProof/>
        </w:rPr>
        <w:t>pollinisation</w:t>
      </w:r>
      <w:r>
        <w:rPr>
          <w:noProof/>
        </w:rPr>
        <w:tab/>
        <w:t>2</w:t>
      </w:r>
    </w:p>
    <w:p w:rsidR="00086366" w:rsidRPr="00DC71B2" w:rsidRDefault="00457BB4" w:rsidP="00C4091E">
      <w:pPr>
        <w:pStyle w:val="Tabledesrfrencesjuridiques"/>
        <w:tabs>
          <w:tab w:val="right" w:leader="dot" w:pos="9062"/>
        </w:tabs>
      </w:pPr>
      <w:r>
        <w:fldChar w:fldCharType="end"/>
      </w:r>
    </w:p>
    <w:p w:rsidR="00086366" w:rsidRPr="00086366" w:rsidRDefault="00086366" w:rsidP="00DC71B2">
      <w:pPr>
        <w:rPr>
          <w:b/>
          <w:bCs/>
          <w:sz w:val="32"/>
          <w:szCs w:val="32"/>
          <w:u w:val="single"/>
        </w:rPr>
      </w:pPr>
      <w:r>
        <w:rPr>
          <w:b/>
          <w:bCs/>
          <w:sz w:val="32"/>
          <w:szCs w:val="32"/>
          <w:u w:val="single"/>
        </w:rPr>
        <w:t>Exécuter les tâches suivantes</w:t>
      </w:r>
      <w:r w:rsidRPr="0012322B">
        <w:rPr>
          <w:b/>
          <w:bCs/>
          <w:sz w:val="32"/>
          <w:szCs w:val="32"/>
          <w:u w:val="single"/>
        </w:rPr>
        <w:t>:</w:t>
      </w:r>
    </w:p>
    <w:p w:rsidR="00DC71B2" w:rsidRPr="00DC71B2" w:rsidRDefault="00DC71B2" w:rsidP="00DC71B2">
      <w:pPr>
        <w:pStyle w:val="Paragraphedeliste"/>
        <w:numPr>
          <w:ilvl w:val="0"/>
          <w:numId w:val="1"/>
        </w:numPr>
        <w:rPr>
          <w:sz w:val="28"/>
          <w:szCs w:val="28"/>
        </w:rPr>
      </w:pPr>
      <w:r w:rsidRPr="00B47FDE">
        <w:rPr>
          <w:sz w:val="28"/>
          <w:szCs w:val="28"/>
        </w:rPr>
        <w:t xml:space="preserve">Fractionner le document </w:t>
      </w:r>
      <w:r>
        <w:rPr>
          <w:sz w:val="28"/>
          <w:szCs w:val="28"/>
        </w:rPr>
        <w:t xml:space="preserve">avant  </w:t>
      </w:r>
      <w:r>
        <w:rPr>
          <w:b/>
          <w:bCs/>
          <w:sz w:val="32"/>
          <w:szCs w:val="32"/>
          <w:u w:val="single"/>
        </w:rPr>
        <w:t>Exécuter les tâches suivantes</w:t>
      </w:r>
    </w:p>
    <w:p w:rsidR="0011704F" w:rsidRPr="00426A86" w:rsidRDefault="0011704F" w:rsidP="0011704F">
      <w:pPr>
        <w:pStyle w:val="Paragraphedeliste"/>
        <w:numPr>
          <w:ilvl w:val="0"/>
          <w:numId w:val="1"/>
        </w:numPr>
        <w:ind w:left="284" w:firstLine="0"/>
        <w:rPr>
          <w:sz w:val="28"/>
          <w:szCs w:val="28"/>
        </w:rPr>
      </w:pPr>
      <w:r w:rsidRPr="00426A86">
        <w:rPr>
          <w:sz w:val="28"/>
          <w:szCs w:val="28"/>
        </w:rPr>
        <w:t>Modifier les propriétés du Contrôle de contenu texte enrichi situé dans la section Commentaires, afin d’ajouter le titre Commentaire et de verrouiller le contrôle de sort qu’il ne puisse pas être supprimé.</w:t>
      </w:r>
    </w:p>
    <w:p w:rsidR="0011704F" w:rsidRPr="00426A86" w:rsidRDefault="0011704F" w:rsidP="0011704F">
      <w:pPr>
        <w:pStyle w:val="Paragraphedeliste"/>
        <w:numPr>
          <w:ilvl w:val="0"/>
          <w:numId w:val="1"/>
        </w:numPr>
        <w:ind w:left="284" w:firstLine="0"/>
        <w:rPr>
          <w:sz w:val="28"/>
          <w:szCs w:val="28"/>
        </w:rPr>
      </w:pPr>
      <w:r w:rsidRPr="00426A86">
        <w:rPr>
          <w:sz w:val="28"/>
          <w:szCs w:val="28"/>
        </w:rPr>
        <w:t xml:space="preserve">Comparez les fichiers Bulletin d’informations A.docx et Bulletin d’information B.docx situés dans le dossier documents. utilisez le fichier Bulletin d’information A.docx en tant que document original et demander à afficher les modifications dans un nouveau document. Accepter toutes les modifications puis enregistrer le nouveau document dans le dossier document sous le nom </w:t>
      </w:r>
      <w:r w:rsidRPr="00426A86">
        <w:rPr>
          <w:b/>
          <w:bCs/>
          <w:sz w:val="28"/>
          <w:szCs w:val="28"/>
        </w:rPr>
        <w:t>Nouveau.docx</w:t>
      </w:r>
      <w:r w:rsidRPr="00426A86">
        <w:rPr>
          <w:sz w:val="28"/>
          <w:szCs w:val="28"/>
        </w:rPr>
        <w:t xml:space="preserve">.  </w:t>
      </w:r>
    </w:p>
    <w:p w:rsidR="0011704F" w:rsidRPr="00426A86" w:rsidRDefault="0011704F" w:rsidP="0011704F">
      <w:pPr>
        <w:pStyle w:val="Paragraphedeliste"/>
        <w:numPr>
          <w:ilvl w:val="0"/>
          <w:numId w:val="1"/>
        </w:numPr>
        <w:ind w:left="284" w:firstLine="0"/>
        <w:rPr>
          <w:sz w:val="28"/>
          <w:szCs w:val="28"/>
        </w:rPr>
      </w:pPr>
      <w:r w:rsidRPr="00426A86">
        <w:rPr>
          <w:sz w:val="28"/>
          <w:szCs w:val="28"/>
        </w:rPr>
        <w:t>Copier la macro qui se trouve dans le fichier actif Brochure abeilles.docx, dans le fichier Abeilles.docx situé dans le dossier Document. enregistrer ce fichier.</w:t>
      </w:r>
    </w:p>
    <w:p w:rsidR="00DF3BE4" w:rsidRDefault="00DF3BE4" w:rsidP="00DF3BE4">
      <w:pPr>
        <w:pStyle w:val="Paragraphedeliste"/>
        <w:numPr>
          <w:ilvl w:val="0"/>
          <w:numId w:val="1"/>
        </w:numPr>
        <w:rPr>
          <w:sz w:val="28"/>
          <w:szCs w:val="28"/>
        </w:rPr>
      </w:pPr>
      <w:r w:rsidRPr="00BC43B6">
        <w:rPr>
          <w:rFonts w:ascii="Calibri" w:hAnsi="Calibri" w:cs="Arial"/>
          <w:sz w:val="28"/>
          <w:szCs w:val="28"/>
        </w:rPr>
        <w:t xml:space="preserve">Enregistrer le document en format PDF. Sous le nom </w:t>
      </w:r>
      <w:r w:rsidRPr="00BC43B6">
        <w:rPr>
          <w:b/>
          <w:bCs/>
          <w:sz w:val="28"/>
          <w:szCs w:val="28"/>
        </w:rPr>
        <w:t>modèle</w:t>
      </w:r>
      <w:r>
        <w:rPr>
          <w:sz w:val="28"/>
          <w:szCs w:val="28"/>
        </w:rPr>
        <w:t xml:space="preserve"> Dans le dossier document</w:t>
      </w:r>
    </w:p>
    <w:p w:rsidR="00776B30" w:rsidRDefault="00776B30" w:rsidP="00776B30">
      <w:pPr>
        <w:rPr>
          <w:sz w:val="28"/>
          <w:szCs w:val="28"/>
        </w:rPr>
      </w:pPr>
    </w:p>
    <w:p w:rsidR="00776B30" w:rsidRDefault="00776B30" w:rsidP="00776B30">
      <w:pPr>
        <w:rPr>
          <w:sz w:val="28"/>
          <w:szCs w:val="28"/>
        </w:rPr>
      </w:pPr>
    </w:p>
    <w:tbl>
      <w:tblPr>
        <w:tblStyle w:val="Grilledutableau"/>
        <w:tblW w:w="0" w:type="auto"/>
        <w:tblLook w:val="04A0" w:firstRow="1" w:lastRow="0" w:firstColumn="1" w:lastColumn="0" w:noHBand="0" w:noVBand="1"/>
      </w:tblPr>
      <w:tblGrid>
        <w:gridCol w:w="3070"/>
        <w:gridCol w:w="3071"/>
        <w:gridCol w:w="3071"/>
      </w:tblGrid>
      <w:tr w:rsidR="00776B30" w:rsidTr="00776B30">
        <w:tc>
          <w:tcPr>
            <w:tcW w:w="3070" w:type="dxa"/>
          </w:tcPr>
          <w:p w:rsidR="00776B30" w:rsidRDefault="00776B30" w:rsidP="00776B30">
            <w:pPr>
              <w:rPr>
                <w:sz w:val="28"/>
                <w:szCs w:val="28"/>
              </w:rPr>
            </w:pPr>
          </w:p>
        </w:tc>
        <w:tc>
          <w:tcPr>
            <w:tcW w:w="3071" w:type="dxa"/>
          </w:tcPr>
          <w:p w:rsidR="00776B30" w:rsidRDefault="00776B30" w:rsidP="00776B30">
            <w:pPr>
              <w:rPr>
                <w:sz w:val="28"/>
                <w:szCs w:val="28"/>
              </w:rPr>
            </w:pPr>
          </w:p>
        </w:tc>
        <w:tc>
          <w:tcPr>
            <w:tcW w:w="3071" w:type="dxa"/>
          </w:tcPr>
          <w:p w:rsidR="00776B30" w:rsidRDefault="00776B30" w:rsidP="00776B30">
            <w:pPr>
              <w:rPr>
                <w:sz w:val="28"/>
                <w:szCs w:val="28"/>
              </w:rPr>
            </w:pPr>
          </w:p>
        </w:tc>
      </w:tr>
      <w:tr w:rsidR="00776B30" w:rsidTr="00776B30">
        <w:tc>
          <w:tcPr>
            <w:tcW w:w="3070" w:type="dxa"/>
          </w:tcPr>
          <w:p w:rsidR="00776B30" w:rsidRDefault="005F5B8E" w:rsidP="00776B30">
            <w:pPr>
              <w:rPr>
                <w:sz w:val="28"/>
                <w:szCs w:val="28"/>
              </w:rPr>
            </w:pPr>
            <w:r>
              <w:rPr>
                <w:sz w:val="28"/>
                <w:szCs w:val="28"/>
              </w:rPr>
              <w:t>terre</w:t>
            </w:r>
          </w:p>
        </w:tc>
        <w:tc>
          <w:tcPr>
            <w:tcW w:w="3071" w:type="dxa"/>
          </w:tcPr>
          <w:p w:rsidR="00776B30" w:rsidRDefault="00776B30" w:rsidP="00776B30">
            <w:pPr>
              <w:rPr>
                <w:sz w:val="28"/>
                <w:szCs w:val="28"/>
              </w:rPr>
            </w:pPr>
          </w:p>
        </w:tc>
        <w:tc>
          <w:tcPr>
            <w:tcW w:w="3071" w:type="dxa"/>
          </w:tcPr>
          <w:p w:rsidR="00776B30" w:rsidRDefault="00776B30" w:rsidP="00776B30">
            <w:pPr>
              <w:rPr>
                <w:sz w:val="28"/>
                <w:szCs w:val="28"/>
              </w:rPr>
            </w:pPr>
          </w:p>
        </w:tc>
      </w:tr>
      <w:tr w:rsidR="00776B30" w:rsidTr="00776B30">
        <w:tc>
          <w:tcPr>
            <w:tcW w:w="3070" w:type="dxa"/>
          </w:tcPr>
          <w:p w:rsidR="00776B30" w:rsidRDefault="00776B30" w:rsidP="00776B30">
            <w:pPr>
              <w:rPr>
                <w:sz w:val="28"/>
                <w:szCs w:val="28"/>
              </w:rPr>
            </w:pPr>
          </w:p>
        </w:tc>
        <w:tc>
          <w:tcPr>
            <w:tcW w:w="3071" w:type="dxa"/>
          </w:tcPr>
          <w:p w:rsidR="00776B30" w:rsidRDefault="00776B30" w:rsidP="00776B30">
            <w:pPr>
              <w:rPr>
                <w:sz w:val="28"/>
                <w:szCs w:val="28"/>
              </w:rPr>
            </w:pPr>
          </w:p>
        </w:tc>
        <w:tc>
          <w:tcPr>
            <w:tcW w:w="3071" w:type="dxa"/>
          </w:tcPr>
          <w:p w:rsidR="00776B30" w:rsidRDefault="00776B30" w:rsidP="00776B30">
            <w:pPr>
              <w:rPr>
                <w:sz w:val="28"/>
                <w:szCs w:val="28"/>
              </w:rPr>
            </w:pPr>
          </w:p>
        </w:tc>
      </w:tr>
    </w:tbl>
    <w:p w:rsidR="00776B30" w:rsidRPr="00776B30" w:rsidRDefault="00776B30" w:rsidP="00776B30">
      <w:pPr>
        <w:rPr>
          <w:sz w:val="28"/>
          <w:szCs w:val="28"/>
        </w:rPr>
        <w:sectPr w:rsidR="00776B30" w:rsidRPr="00776B30">
          <w:pgSz w:w="11906" w:h="16838"/>
          <w:pgMar w:top="1417" w:right="1417" w:bottom="1417" w:left="1417" w:header="708" w:footer="708" w:gutter="0"/>
          <w:cols w:space="720"/>
        </w:sectPr>
      </w:pPr>
    </w:p>
    <w:p w:rsidR="000D1274" w:rsidRDefault="000D1274"/>
    <w:sectPr w:rsidR="000D127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63" w:rsidRDefault="00274263" w:rsidP="00086366">
      <w:pPr>
        <w:spacing w:after="0" w:line="240" w:lineRule="auto"/>
      </w:pPr>
      <w:r>
        <w:separator/>
      </w:r>
    </w:p>
  </w:endnote>
  <w:endnote w:type="continuationSeparator" w:id="0">
    <w:p w:rsidR="00274263" w:rsidRDefault="00274263" w:rsidP="0008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B4" w:rsidRDefault="00274263" w:rsidP="00C3003E">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599925085"/>
        <w:temporary/>
        <w:showingPlcHdr/>
      </w:sdtPr>
      <w:sdtEndPr/>
      <w:sdtContent>
        <w:r w:rsidR="00457BB4">
          <w:rPr>
            <w:rFonts w:asciiTheme="majorHAnsi" w:eastAsiaTheme="majorEastAsia" w:hAnsiTheme="majorHAnsi" w:cstheme="majorBidi"/>
          </w:rPr>
          <w:t>[word_Expert]</w:t>
        </w:r>
      </w:sdtContent>
    </w:sdt>
    <w:r w:rsidR="00457BB4">
      <w:rPr>
        <w:rFonts w:asciiTheme="majorHAnsi" w:eastAsiaTheme="majorEastAsia" w:hAnsiTheme="majorHAnsi" w:cstheme="majorBidi"/>
      </w:rPr>
      <w:t xml:space="preserve">Préparé par ABDELLAH AIT ALI </w:t>
    </w:r>
    <w:r w:rsidR="00457BB4">
      <w:rPr>
        <w:rFonts w:asciiTheme="majorHAnsi" w:eastAsiaTheme="majorEastAsia" w:hAnsiTheme="majorHAnsi" w:cstheme="majorBidi"/>
      </w:rPr>
      <w:ptab w:relativeTo="margin" w:alignment="right" w:leader="none"/>
    </w:r>
    <w:r w:rsidR="00457BB4">
      <w:rPr>
        <w:rFonts w:asciiTheme="majorHAnsi" w:eastAsiaTheme="majorEastAsia" w:hAnsiTheme="majorHAnsi" w:cstheme="majorBidi"/>
      </w:rPr>
      <w:t xml:space="preserve"> Page </w:t>
    </w:r>
    <w:r w:rsidR="00457BB4">
      <w:rPr>
        <w:rFonts w:eastAsiaTheme="minorEastAsia"/>
      </w:rPr>
      <w:fldChar w:fldCharType="begin"/>
    </w:r>
    <w:r w:rsidR="00457BB4">
      <w:instrText>PAGE   \* MERGEFORMAT</w:instrText>
    </w:r>
    <w:r w:rsidR="00457BB4">
      <w:rPr>
        <w:rFonts w:eastAsiaTheme="minorEastAsia"/>
      </w:rPr>
      <w:fldChar w:fldCharType="separate"/>
    </w:r>
    <w:r w:rsidR="000802BE" w:rsidRPr="000802BE">
      <w:rPr>
        <w:rFonts w:asciiTheme="majorHAnsi" w:eastAsiaTheme="majorEastAsia" w:hAnsiTheme="majorHAnsi" w:cstheme="majorBidi"/>
        <w:noProof/>
      </w:rPr>
      <w:t>1</w:t>
    </w:r>
    <w:r w:rsidR="00457BB4">
      <w:rPr>
        <w:rFonts w:asciiTheme="majorHAnsi" w:eastAsiaTheme="majorEastAsia" w:hAnsiTheme="majorHAnsi" w:cstheme="majorBidi"/>
      </w:rPr>
      <w:fldChar w:fldCharType="end"/>
    </w:r>
  </w:p>
  <w:p w:rsidR="00457BB4" w:rsidRDefault="00457B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66" w:rsidRDefault="00274263" w:rsidP="00086366">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2107338013"/>
        <w:temporary/>
        <w:showingPlcHdr/>
      </w:sdtPr>
      <w:sdtEndPr/>
      <w:sdtContent>
        <w:r w:rsidR="00086366" w:rsidRPr="00086366">
          <w:rPr>
            <w:rFonts w:asciiTheme="majorHAnsi" w:eastAsiaTheme="majorEastAsia" w:hAnsiTheme="majorHAnsi" w:cstheme="majorBidi"/>
          </w:rPr>
          <w:t>[word_Expert]</w:t>
        </w:r>
      </w:sdtContent>
    </w:sdt>
    <w:r w:rsidR="00086366" w:rsidRPr="00086366">
      <w:rPr>
        <w:rFonts w:asciiTheme="majorHAnsi" w:eastAsiaTheme="majorEastAsia" w:hAnsiTheme="majorHAnsi" w:cstheme="majorBidi"/>
      </w:rPr>
      <w:t xml:space="preserve">Préparé par ABDELLAH AIT ALI </w:t>
    </w:r>
    <w:r w:rsidR="00086366">
      <w:rPr>
        <w:rFonts w:asciiTheme="majorHAnsi" w:eastAsiaTheme="majorEastAsia" w:hAnsiTheme="majorHAnsi" w:cstheme="majorBidi"/>
      </w:rPr>
      <w:t xml:space="preserve"> </w:t>
    </w:r>
    <w:r w:rsidR="00086366">
      <w:rPr>
        <w:rFonts w:asciiTheme="majorHAnsi" w:eastAsiaTheme="majorEastAsia" w:hAnsiTheme="majorHAnsi" w:cstheme="majorBidi"/>
      </w:rPr>
      <w:ptab w:relativeTo="margin" w:alignment="right" w:leader="none"/>
    </w:r>
    <w:r w:rsidR="00086366">
      <w:rPr>
        <w:rFonts w:asciiTheme="majorHAnsi" w:eastAsiaTheme="majorEastAsia" w:hAnsiTheme="majorHAnsi" w:cstheme="majorBidi"/>
      </w:rPr>
      <w:t xml:space="preserve">Page </w:t>
    </w:r>
    <w:r w:rsidR="00086366">
      <w:rPr>
        <w:rFonts w:eastAsiaTheme="minorEastAsia"/>
      </w:rPr>
      <w:fldChar w:fldCharType="begin"/>
    </w:r>
    <w:r w:rsidR="00086366">
      <w:instrText>PAGE   \* MERGEFORMAT</w:instrText>
    </w:r>
    <w:r w:rsidR="00086366">
      <w:rPr>
        <w:rFonts w:eastAsiaTheme="minorEastAsia"/>
      </w:rPr>
      <w:fldChar w:fldCharType="separate"/>
    </w:r>
    <w:r w:rsidR="008A071F" w:rsidRPr="008A071F">
      <w:rPr>
        <w:rFonts w:asciiTheme="majorHAnsi" w:eastAsiaTheme="majorEastAsia" w:hAnsiTheme="majorHAnsi" w:cstheme="majorBidi"/>
        <w:noProof/>
      </w:rPr>
      <w:t>4</w:t>
    </w:r>
    <w:r w:rsidR="00086366">
      <w:rPr>
        <w:rFonts w:asciiTheme="majorHAnsi" w:eastAsiaTheme="majorEastAsia" w:hAnsiTheme="majorHAnsi" w:cstheme="majorBidi"/>
      </w:rPr>
      <w:fldChar w:fldCharType="end"/>
    </w:r>
  </w:p>
  <w:p w:rsidR="00086366" w:rsidRDefault="000863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63" w:rsidRDefault="00274263" w:rsidP="00086366">
      <w:pPr>
        <w:spacing w:after="0" w:line="240" w:lineRule="auto"/>
      </w:pPr>
      <w:r>
        <w:separator/>
      </w:r>
    </w:p>
  </w:footnote>
  <w:footnote w:type="continuationSeparator" w:id="0">
    <w:p w:rsidR="00274263" w:rsidRDefault="00274263" w:rsidP="0008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3E" w:rsidRDefault="00C71F3E">
    <w:pPr>
      <w:pStyle w:val="En-tte"/>
    </w:pPr>
    <w:r>
      <w:rPr>
        <w:noProof/>
        <w:lang w:eastAsia="fr-FR"/>
      </w:rPr>
      <w:drawing>
        <wp:anchor distT="0" distB="0" distL="114300" distR="114300" simplePos="0" relativeHeight="251660288" behindDoc="1" locked="0" layoutInCell="1" allowOverlap="1" wp14:anchorId="3EABF5C2" wp14:editId="65FFE033">
          <wp:simplePos x="0" y="0"/>
          <wp:positionH relativeFrom="column">
            <wp:posOffset>5881370</wp:posOffset>
          </wp:positionH>
          <wp:positionV relativeFrom="paragraph">
            <wp:posOffset>-182880</wp:posOffset>
          </wp:positionV>
          <wp:extent cx="676275" cy="676275"/>
          <wp:effectExtent l="0" t="0" r="0" b="9525"/>
          <wp:wrapTight wrapText="bothSides">
            <wp:wrapPolygon edited="0">
              <wp:start x="6693" y="0"/>
              <wp:lineTo x="4259" y="2434"/>
              <wp:lineTo x="1217" y="17645"/>
              <wp:lineTo x="1217" y="20687"/>
              <wp:lineTo x="3651" y="21296"/>
              <wp:lineTo x="17645" y="21296"/>
              <wp:lineTo x="20687" y="20687"/>
              <wp:lineTo x="20687" y="18254"/>
              <wp:lineTo x="18254" y="10952"/>
              <wp:lineTo x="17037" y="2434"/>
              <wp:lineTo x="14603" y="0"/>
              <wp:lineTo x="6693" y="0"/>
            </wp:wrapPolygon>
          </wp:wrapTight>
          <wp:docPr id="3" name="Image 3" descr="C:\Users\AB_AIT\AppData\Local\Microsoft\Windows\Temporary Internet Files\Content.IE5\68FWNU2Z\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_AIT\AppData\Local\Microsoft\Windows\Temporary Internet Files\Content.IE5\68FWNU2Z\MC90043387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B2" w:rsidRDefault="000323B2">
    <w:pPr>
      <w:pStyle w:val="En-tte"/>
    </w:pPr>
    <w:r>
      <w:rPr>
        <w:noProof/>
        <w:lang w:eastAsia="fr-FR"/>
      </w:rPr>
      <w:drawing>
        <wp:anchor distT="0" distB="0" distL="114300" distR="114300" simplePos="0" relativeHeight="251658240" behindDoc="1" locked="0" layoutInCell="1" allowOverlap="1" wp14:anchorId="3A95A5D7" wp14:editId="1A07F6A9">
          <wp:simplePos x="0" y="0"/>
          <wp:positionH relativeFrom="column">
            <wp:posOffset>5728970</wp:posOffset>
          </wp:positionH>
          <wp:positionV relativeFrom="paragraph">
            <wp:posOffset>-335280</wp:posOffset>
          </wp:positionV>
          <wp:extent cx="676275" cy="676275"/>
          <wp:effectExtent l="0" t="0" r="0" b="9525"/>
          <wp:wrapTight wrapText="bothSides">
            <wp:wrapPolygon edited="0">
              <wp:start x="6693" y="0"/>
              <wp:lineTo x="4259" y="2434"/>
              <wp:lineTo x="1217" y="17645"/>
              <wp:lineTo x="1217" y="20687"/>
              <wp:lineTo x="3651" y="21296"/>
              <wp:lineTo x="17645" y="21296"/>
              <wp:lineTo x="20687" y="20687"/>
              <wp:lineTo x="20687" y="18254"/>
              <wp:lineTo x="18254" y="10952"/>
              <wp:lineTo x="17037" y="2434"/>
              <wp:lineTo x="14603" y="0"/>
              <wp:lineTo x="6693" y="0"/>
            </wp:wrapPolygon>
          </wp:wrapTight>
          <wp:docPr id="1" name="Image 1" descr="C:\Users\AB_AIT\AppData\Local\Microsoft\Windows\Temporary Internet Files\Content.IE5\68FWNU2Z\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_AIT\AppData\Local\Microsoft\Windows\Temporary Internet Files\Content.IE5\68FWNU2Z\MC90043387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69D"/>
    <w:multiLevelType w:val="hybridMultilevel"/>
    <w:tmpl w:val="432EC4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33451E3"/>
    <w:multiLevelType w:val="hybridMultilevel"/>
    <w:tmpl w:val="8800CA9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257606"/>
    <w:multiLevelType w:val="hybridMultilevel"/>
    <w:tmpl w:val="B834411E"/>
    <w:lvl w:ilvl="0" w:tplc="A808B320">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60E33211"/>
    <w:multiLevelType w:val="hybridMultilevel"/>
    <w:tmpl w:val="047C7C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6"/>
    <w:rsid w:val="000323B2"/>
    <w:rsid w:val="000802BE"/>
    <w:rsid w:val="00086366"/>
    <w:rsid w:val="000B2DB8"/>
    <w:rsid w:val="000D1274"/>
    <w:rsid w:val="000F2CDF"/>
    <w:rsid w:val="0011704F"/>
    <w:rsid w:val="00274263"/>
    <w:rsid w:val="004307A3"/>
    <w:rsid w:val="00457BB4"/>
    <w:rsid w:val="004F7003"/>
    <w:rsid w:val="00512882"/>
    <w:rsid w:val="005216E8"/>
    <w:rsid w:val="005E3966"/>
    <w:rsid w:val="005F5B8E"/>
    <w:rsid w:val="0071070D"/>
    <w:rsid w:val="00776B30"/>
    <w:rsid w:val="00884DA6"/>
    <w:rsid w:val="008A071F"/>
    <w:rsid w:val="0096467F"/>
    <w:rsid w:val="00A55306"/>
    <w:rsid w:val="00B15FF2"/>
    <w:rsid w:val="00B83347"/>
    <w:rsid w:val="00C07C31"/>
    <w:rsid w:val="00C4091E"/>
    <w:rsid w:val="00C71F3E"/>
    <w:rsid w:val="00D6703B"/>
    <w:rsid w:val="00DC71B2"/>
    <w:rsid w:val="00DF18F0"/>
    <w:rsid w:val="00DF3449"/>
    <w:rsid w:val="00DF3BE4"/>
    <w:rsid w:val="00F24B41"/>
    <w:rsid w:val="00F26A87"/>
    <w:rsid w:val="00FA00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7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366"/>
    <w:pPr>
      <w:ind w:left="720"/>
      <w:contextualSpacing/>
    </w:pPr>
  </w:style>
  <w:style w:type="paragraph" w:styleId="En-tte">
    <w:name w:val="header"/>
    <w:basedOn w:val="Normal"/>
    <w:link w:val="En-tteCar"/>
    <w:uiPriority w:val="99"/>
    <w:unhideWhenUsed/>
    <w:rsid w:val="00086366"/>
    <w:pPr>
      <w:tabs>
        <w:tab w:val="center" w:pos="4153"/>
        <w:tab w:val="right" w:pos="8306"/>
      </w:tabs>
      <w:spacing w:after="0" w:line="240" w:lineRule="auto"/>
    </w:pPr>
  </w:style>
  <w:style w:type="character" w:customStyle="1" w:styleId="En-tteCar">
    <w:name w:val="En-tête Car"/>
    <w:basedOn w:val="Policepardfaut"/>
    <w:link w:val="En-tte"/>
    <w:uiPriority w:val="99"/>
    <w:rsid w:val="00086366"/>
  </w:style>
  <w:style w:type="paragraph" w:styleId="Pieddepage">
    <w:name w:val="footer"/>
    <w:basedOn w:val="Normal"/>
    <w:link w:val="PieddepageCar"/>
    <w:uiPriority w:val="99"/>
    <w:unhideWhenUsed/>
    <w:rsid w:val="0008636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86366"/>
  </w:style>
  <w:style w:type="paragraph" w:styleId="Textedebulles">
    <w:name w:val="Balloon Text"/>
    <w:basedOn w:val="Normal"/>
    <w:link w:val="TextedebullesCar"/>
    <w:uiPriority w:val="99"/>
    <w:semiHidden/>
    <w:unhideWhenUsed/>
    <w:rsid w:val="000863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366"/>
    <w:rPr>
      <w:rFonts w:ascii="Tahoma" w:hAnsi="Tahoma" w:cs="Tahoma"/>
      <w:sz w:val="16"/>
      <w:szCs w:val="16"/>
    </w:rPr>
  </w:style>
  <w:style w:type="character" w:customStyle="1" w:styleId="Titre1Car">
    <w:name w:val="Titre 1 Car"/>
    <w:basedOn w:val="Policepardfaut"/>
    <w:link w:val="Titre1"/>
    <w:uiPriority w:val="9"/>
    <w:rsid w:val="00457BB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457BB4"/>
    <w:pPr>
      <w:spacing w:after="0"/>
      <w:ind w:left="220" w:hanging="220"/>
    </w:pPr>
    <w:rPr>
      <w:rFonts w:cs="Times New Roman"/>
      <w:sz w:val="18"/>
      <w:szCs w:val="21"/>
    </w:rPr>
  </w:style>
  <w:style w:type="paragraph" w:styleId="Titreindex">
    <w:name w:val="index heading"/>
    <w:basedOn w:val="Normal"/>
    <w:next w:val="Index1"/>
    <w:uiPriority w:val="99"/>
    <w:unhideWhenUsed/>
    <w:rsid w:val="00457BB4"/>
    <w:pPr>
      <w:spacing w:before="240" w:after="120"/>
      <w:jc w:val="center"/>
    </w:pPr>
    <w:rPr>
      <w:rFonts w:cs="Times New Roman"/>
      <w:b/>
      <w:bCs/>
      <w:sz w:val="26"/>
      <w:szCs w:val="31"/>
    </w:rPr>
  </w:style>
  <w:style w:type="paragraph" w:styleId="TitreTR">
    <w:name w:val="toa heading"/>
    <w:basedOn w:val="Normal"/>
    <w:next w:val="Normal"/>
    <w:uiPriority w:val="99"/>
    <w:unhideWhenUsed/>
    <w:rsid w:val="00457BB4"/>
    <w:pPr>
      <w:spacing w:before="120"/>
    </w:pPr>
    <w:rPr>
      <w:rFonts w:asciiTheme="majorHAnsi" w:eastAsiaTheme="majorEastAsia" w:hAnsiTheme="majorHAnsi" w:cstheme="majorBidi"/>
      <w:b/>
      <w:bCs/>
      <w:sz w:val="24"/>
      <w:szCs w:val="24"/>
    </w:rPr>
  </w:style>
  <w:style w:type="paragraph" w:styleId="Tabledesrfrencesjuridiques">
    <w:name w:val="table of authorities"/>
    <w:basedOn w:val="Normal"/>
    <w:next w:val="Normal"/>
    <w:uiPriority w:val="99"/>
    <w:unhideWhenUsed/>
    <w:rsid w:val="00457BB4"/>
    <w:pPr>
      <w:spacing w:after="0"/>
      <w:ind w:left="220" w:hanging="220"/>
    </w:pPr>
  </w:style>
  <w:style w:type="paragraph" w:styleId="TM1">
    <w:name w:val="toc 1"/>
    <w:basedOn w:val="Normal"/>
    <w:next w:val="Normal"/>
    <w:autoRedefine/>
    <w:uiPriority w:val="39"/>
    <w:unhideWhenUsed/>
    <w:rsid w:val="00457BB4"/>
    <w:pPr>
      <w:spacing w:after="100"/>
    </w:pPr>
  </w:style>
  <w:style w:type="character" w:styleId="Lienhypertexte">
    <w:name w:val="Hyperlink"/>
    <w:basedOn w:val="Policepardfaut"/>
    <w:uiPriority w:val="99"/>
    <w:unhideWhenUsed/>
    <w:rsid w:val="00457BB4"/>
    <w:rPr>
      <w:color w:val="0000FF" w:themeColor="hyperlink"/>
      <w:u w:val="single"/>
    </w:rPr>
  </w:style>
  <w:style w:type="paragraph" w:styleId="Sansinterligne">
    <w:name w:val="No Spacing"/>
    <w:link w:val="SansinterligneCar"/>
    <w:uiPriority w:val="1"/>
    <w:qFormat/>
    <w:rsid w:val="00F24B4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24B41"/>
    <w:rPr>
      <w:rFonts w:eastAsiaTheme="minorEastAsia"/>
      <w:lang w:eastAsia="fr-FR"/>
    </w:rPr>
  </w:style>
  <w:style w:type="table" w:styleId="Grilledutableau">
    <w:name w:val="Table Grid"/>
    <w:basedOn w:val="TableauNormal"/>
    <w:uiPriority w:val="59"/>
    <w:rsid w:val="00776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7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366"/>
    <w:pPr>
      <w:ind w:left="720"/>
      <w:contextualSpacing/>
    </w:pPr>
  </w:style>
  <w:style w:type="paragraph" w:styleId="En-tte">
    <w:name w:val="header"/>
    <w:basedOn w:val="Normal"/>
    <w:link w:val="En-tteCar"/>
    <w:uiPriority w:val="99"/>
    <w:unhideWhenUsed/>
    <w:rsid w:val="00086366"/>
    <w:pPr>
      <w:tabs>
        <w:tab w:val="center" w:pos="4153"/>
        <w:tab w:val="right" w:pos="8306"/>
      </w:tabs>
      <w:spacing w:after="0" w:line="240" w:lineRule="auto"/>
    </w:pPr>
  </w:style>
  <w:style w:type="character" w:customStyle="1" w:styleId="En-tteCar">
    <w:name w:val="En-tête Car"/>
    <w:basedOn w:val="Policepardfaut"/>
    <w:link w:val="En-tte"/>
    <w:uiPriority w:val="99"/>
    <w:rsid w:val="00086366"/>
  </w:style>
  <w:style w:type="paragraph" w:styleId="Pieddepage">
    <w:name w:val="footer"/>
    <w:basedOn w:val="Normal"/>
    <w:link w:val="PieddepageCar"/>
    <w:uiPriority w:val="99"/>
    <w:unhideWhenUsed/>
    <w:rsid w:val="0008636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86366"/>
  </w:style>
  <w:style w:type="paragraph" w:styleId="Textedebulles">
    <w:name w:val="Balloon Text"/>
    <w:basedOn w:val="Normal"/>
    <w:link w:val="TextedebullesCar"/>
    <w:uiPriority w:val="99"/>
    <w:semiHidden/>
    <w:unhideWhenUsed/>
    <w:rsid w:val="000863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366"/>
    <w:rPr>
      <w:rFonts w:ascii="Tahoma" w:hAnsi="Tahoma" w:cs="Tahoma"/>
      <w:sz w:val="16"/>
      <w:szCs w:val="16"/>
    </w:rPr>
  </w:style>
  <w:style w:type="character" w:customStyle="1" w:styleId="Titre1Car">
    <w:name w:val="Titre 1 Car"/>
    <w:basedOn w:val="Policepardfaut"/>
    <w:link w:val="Titre1"/>
    <w:uiPriority w:val="9"/>
    <w:rsid w:val="00457BB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457BB4"/>
    <w:pPr>
      <w:spacing w:after="0"/>
      <w:ind w:left="220" w:hanging="220"/>
    </w:pPr>
    <w:rPr>
      <w:rFonts w:cs="Times New Roman"/>
      <w:sz w:val="18"/>
      <w:szCs w:val="21"/>
    </w:rPr>
  </w:style>
  <w:style w:type="paragraph" w:styleId="Titreindex">
    <w:name w:val="index heading"/>
    <w:basedOn w:val="Normal"/>
    <w:next w:val="Index1"/>
    <w:uiPriority w:val="99"/>
    <w:unhideWhenUsed/>
    <w:rsid w:val="00457BB4"/>
    <w:pPr>
      <w:spacing w:before="240" w:after="120"/>
      <w:jc w:val="center"/>
    </w:pPr>
    <w:rPr>
      <w:rFonts w:cs="Times New Roman"/>
      <w:b/>
      <w:bCs/>
      <w:sz w:val="26"/>
      <w:szCs w:val="31"/>
    </w:rPr>
  </w:style>
  <w:style w:type="paragraph" w:styleId="TitreTR">
    <w:name w:val="toa heading"/>
    <w:basedOn w:val="Normal"/>
    <w:next w:val="Normal"/>
    <w:uiPriority w:val="99"/>
    <w:unhideWhenUsed/>
    <w:rsid w:val="00457BB4"/>
    <w:pPr>
      <w:spacing w:before="120"/>
    </w:pPr>
    <w:rPr>
      <w:rFonts w:asciiTheme="majorHAnsi" w:eastAsiaTheme="majorEastAsia" w:hAnsiTheme="majorHAnsi" w:cstheme="majorBidi"/>
      <w:b/>
      <w:bCs/>
      <w:sz w:val="24"/>
      <w:szCs w:val="24"/>
    </w:rPr>
  </w:style>
  <w:style w:type="paragraph" w:styleId="Tabledesrfrencesjuridiques">
    <w:name w:val="table of authorities"/>
    <w:basedOn w:val="Normal"/>
    <w:next w:val="Normal"/>
    <w:uiPriority w:val="99"/>
    <w:unhideWhenUsed/>
    <w:rsid w:val="00457BB4"/>
    <w:pPr>
      <w:spacing w:after="0"/>
      <w:ind w:left="220" w:hanging="220"/>
    </w:pPr>
  </w:style>
  <w:style w:type="paragraph" w:styleId="TM1">
    <w:name w:val="toc 1"/>
    <w:basedOn w:val="Normal"/>
    <w:next w:val="Normal"/>
    <w:autoRedefine/>
    <w:uiPriority w:val="39"/>
    <w:unhideWhenUsed/>
    <w:rsid w:val="00457BB4"/>
    <w:pPr>
      <w:spacing w:after="100"/>
    </w:pPr>
  </w:style>
  <w:style w:type="character" w:styleId="Lienhypertexte">
    <w:name w:val="Hyperlink"/>
    <w:basedOn w:val="Policepardfaut"/>
    <w:uiPriority w:val="99"/>
    <w:unhideWhenUsed/>
    <w:rsid w:val="00457BB4"/>
    <w:rPr>
      <w:color w:val="0000FF" w:themeColor="hyperlink"/>
      <w:u w:val="single"/>
    </w:rPr>
  </w:style>
  <w:style w:type="paragraph" w:styleId="Sansinterligne">
    <w:name w:val="No Spacing"/>
    <w:link w:val="SansinterligneCar"/>
    <w:uiPriority w:val="1"/>
    <w:qFormat/>
    <w:rsid w:val="00F24B4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24B41"/>
    <w:rPr>
      <w:rFonts w:eastAsiaTheme="minorEastAsia"/>
      <w:lang w:eastAsia="fr-FR"/>
    </w:rPr>
  </w:style>
  <w:style w:type="table" w:styleId="Grilledutableau">
    <w:name w:val="Table Grid"/>
    <w:basedOn w:val="TableauNormal"/>
    <w:uiPriority w:val="59"/>
    <w:rsid w:val="00776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13B2F-8BEA-4500-80DC-A613F03F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1254</Words>
  <Characters>6901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Les abeilles</vt:lpstr>
    </vt:vector>
  </TitlesOfParts>
  <Company>AB_AIT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abeilles</dc:title>
  <dc:subject>DESCRIPTION DES DIFFÉRENTES ESPÈCES D’ABEILLES</dc:subject>
  <dc:creator>AB_AIT</dc:creator>
  <cp:lastModifiedBy>Serveur</cp:lastModifiedBy>
  <cp:revision>6</cp:revision>
  <dcterms:created xsi:type="dcterms:W3CDTF">2014-12-02T15:10:00Z</dcterms:created>
  <dcterms:modified xsi:type="dcterms:W3CDTF">2016-02-16T20:12:00Z</dcterms:modified>
</cp:coreProperties>
</file>